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52EF1" w14:textId="77777777" w:rsidR="006224B4" w:rsidRDefault="006224B4">
      <w:pPr>
        <w:bidi/>
        <w:spacing w:after="0" w:line="276" w:lineRule="auto"/>
        <w:rPr>
          <w:b/>
          <w:bCs/>
          <w:color w:val="000000"/>
          <w:sz w:val="22"/>
          <w:vertAlign w:val="superscript"/>
          <w:rtl/>
          <w:lang w:bidi="ar-YE"/>
        </w:rPr>
      </w:pPr>
    </w:p>
    <w:p w14:paraId="5EC6CDC2" w14:textId="77777777" w:rsidR="006224B4" w:rsidRDefault="00000000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  <w:r>
        <w:rPr>
          <w:rFonts w:hint="cs"/>
          <w:b/>
          <w:bCs/>
          <w:color w:val="000000"/>
          <w:sz w:val="32"/>
          <w:szCs w:val="32"/>
          <w:vertAlign w:val="superscript"/>
          <w:rtl/>
          <w:lang w:bidi="ar-YE"/>
        </w:rPr>
        <w:t xml:space="preserve">(عنوان البحث باللغة العربية للبحث باللغة العربية، أو العنوان باللغة الإنجليزية للبحث باللغة الإنجليزية) </w:t>
      </w:r>
    </w:p>
    <w:p w14:paraId="0BD06F22" w14:textId="77777777" w:rsidR="006224B4" w:rsidRDefault="00000000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  <w:r>
        <w:rPr>
          <w:rFonts w:hint="cs"/>
          <w:b/>
          <w:bCs/>
          <w:color w:val="000000"/>
          <w:sz w:val="32"/>
          <w:szCs w:val="32"/>
          <w:vertAlign w:val="superscript"/>
          <w:rtl/>
          <w:lang w:bidi="ar-YE"/>
        </w:rPr>
        <w:t xml:space="preserve">بيانات الباحثين </w:t>
      </w:r>
      <w:proofErr w:type="gramStart"/>
      <w:r>
        <w:rPr>
          <w:rFonts w:hint="cs"/>
          <w:b/>
          <w:bCs/>
          <w:color w:val="000000"/>
          <w:sz w:val="32"/>
          <w:szCs w:val="32"/>
          <w:vertAlign w:val="superscript"/>
          <w:rtl/>
          <w:lang w:bidi="ar-YE"/>
        </w:rPr>
        <w:t>( باللغة</w:t>
      </w:r>
      <w:proofErr w:type="gramEnd"/>
      <w:r>
        <w:rPr>
          <w:rFonts w:hint="cs"/>
          <w:b/>
          <w:bCs/>
          <w:color w:val="000000"/>
          <w:sz w:val="32"/>
          <w:szCs w:val="32"/>
          <w:vertAlign w:val="superscript"/>
          <w:rtl/>
          <w:lang w:bidi="ar-YE"/>
        </w:rPr>
        <w:t xml:space="preserve"> العربية للبحث باللغة العربية، أو باللغة الإنجليزية للبحث باللغة الإنجليزية)</w:t>
      </w:r>
    </w:p>
    <w:p w14:paraId="56443528" w14:textId="77777777" w:rsidR="006224B4" w:rsidRDefault="00000000">
      <w:pPr>
        <w:bidi/>
        <w:spacing w:line="276" w:lineRule="auto"/>
        <w:rPr>
          <w:b/>
          <w:bCs/>
          <w:color w:val="000000"/>
          <w:sz w:val="32"/>
          <w:szCs w:val="32"/>
          <w:vertAlign w:val="superscript"/>
          <w:rtl/>
        </w:rPr>
      </w:pPr>
      <w:r>
        <w:rPr>
          <w:rFonts w:hint="cs"/>
          <w:sz w:val="36"/>
          <w:rtl/>
          <w:lang w:bidi="ar-LY"/>
        </w:rPr>
        <w:t>اسم ولقب الباحث الأول</w:t>
      </w:r>
      <w:r>
        <w:rPr>
          <w:sz w:val="20"/>
          <w:szCs w:val="20"/>
          <w:vertAlign w:val="superscript"/>
          <w:lang w:bidi="ar-LY"/>
        </w:rPr>
        <w:t>1</w:t>
      </w:r>
      <w:r>
        <w:rPr>
          <w:rFonts w:hint="cs"/>
          <w:sz w:val="36"/>
          <w:rtl/>
        </w:rPr>
        <w:t xml:space="preserve">، اسم ولقب الباحث </w:t>
      </w:r>
      <w:r>
        <w:rPr>
          <w:rFonts w:hint="cs"/>
          <w:sz w:val="36"/>
          <w:rtl/>
          <w:lang w:bidi="ar-LY"/>
        </w:rPr>
        <w:t>الثاني</w:t>
      </w:r>
      <w:proofErr w:type="gramStart"/>
      <w:r>
        <w:rPr>
          <w:sz w:val="20"/>
          <w:szCs w:val="20"/>
          <w:vertAlign w:val="superscript"/>
          <w:lang w:bidi="ar-LY"/>
        </w:rPr>
        <w:t>2</w:t>
      </w:r>
      <w:r>
        <w:rPr>
          <w:rFonts w:hint="cs"/>
          <w:sz w:val="36"/>
          <w:rtl/>
          <w:lang w:bidi="ar-LY"/>
        </w:rPr>
        <w:t>،...</w:t>
      </w:r>
      <w:proofErr w:type="gramEnd"/>
      <w:r>
        <w:rPr>
          <w:rFonts w:hint="cs"/>
          <w:sz w:val="36"/>
          <w:rtl/>
          <w:lang w:bidi="ar-LY"/>
        </w:rPr>
        <w:t>. الخ</w:t>
      </w:r>
    </w:p>
    <w:p w14:paraId="11B81627" w14:textId="77777777" w:rsidR="006224B4" w:rsidRDefault="00000000">
      <w:pPr>
        <w:bidi/>
        <w:spacing w:line="276" w:lineRule="auto"/>
        <w:rPr>
          <w:sz w:val="36"/>
          <w:lang w:bidi="ar-LY"/>
        </w:rPr>
      </w:pPr>
      <w:r>
        <w:rPr>
          <w:sz w:val="20"/>
          <w:szCs w:val="20"/>
          <w:vertAlign w:val="superscript"/>
          <w:lang w:bidi="ar-LY"/>
        </w:rPr>
        <w:t>1)</w:t>
      </w:r>
      <w:r>
        <w:rPr>
          <w:rFonts w:hint="cs"/>
          <w:sz w:val="20"/>
          <w:szCs w:val="20"/>
          <w:vertAlign w:val="superscript"/>
          <w:rtl/>
          <w:lang w:bidi="ar-LY"/>
        </w:rPr>
        <w:t>)</w:t>
      </w:r>
      <w:r>
        <w:rPr>
          <w:rFonts w:hint="cs"/>
          <w:sz w:val="36"/>
          <w:rtl/>
          <w:lang w:bidi="ar-YE"/>
        </w:rPr>
        <w:t xml:space="preserve"> الدرجة العلمية للباحث الأول، التخصص، </w:t>
      </w:r>
      <w:r>
        <w:rPr>
          <w:rFonts w:hint="cs"/>
          <w:sz w:val="36"/>
          <w:rtl/>
          <w:lang w:bidi="ar-LY"/>
        </w:rPr>
        <w:t>المؤسسة</w:t>
      </w:r>
      <w:r>
        <w:rPr>
          <w:sz w:val="36"/>
          <w:rtl/>
          <w:lang w:bidi="ar-LY"/>
        </w:rPr>
        <w:t>، المدينة، الدولة</w:t>
      </w:r>
      <w:r>
        <w:rPr>
          <w:rFonts w:hint="cs"/>
          <w:sz w:val="36"/>
          <w:rtl/>
          <w:lang w:bidi="ar-LY"/>
        </w:rPr>
        <w:t xml:space="preserve">، </w:t>
      </w:r>
      <w:r>
        <w:rPr>
          <w:sz w:val="36"/>
          <w:rtl/>
          <w:lang w:bidi="ar-LY"/>
        </w:rPr>
        <w:t>بريد إلكتروني</w:t>
      </w:r>
      <w:r>
        <w:rPr>
          <w:rFonts w:hint="cs"/>
          <w:sz w:val="36"/>
          <w:rtl/>
          <w:lang w:bidi="ar-LY"/>
        </w:rPr>
        <w:t>.</w:t>
      </w:r>
      <w:r>
        <w:rPr>
          <w:sz w:val="36"/>
          <w:rtl/>
          <w:lang w:bidi="ar-LY"/>
        </w:rPr>
        <w:t xml:space="preserve"> </w:t>
      </w:r>
    </w:p>
    <w:p w14:paraId="5E3688BE" w14:textId="77777777" w:rsidR="006224B4" w:rsidRDefault="00000000">
      <w:pPr>
        <w:bidi/>
        <w:spacing w:line="276" w:lineRule="auto"/>
      </w:pPr>
      <w:r>
        <w:rPr>
          <w:sz w:val="20"/>
          <w:szCs w:val="20"/>
          <w:vertAlign w:val="superscript"/>
          <w:lang w:bidi="ar-LY"/>
        </w:rPr>
        <w:t>2)</w:t>
      </w:r>
      <w:r>
        <w:rPr>
          <w:rFonts w:hint="cs"/>
          <w:sz w:val="20"/>
          <w:szCs w:val="20"/>
          <w:vertAlign w:val="superscript"/>
          <w:rtl/>
          <w:lang w:bidi="ar-LY"/>
        </w:rPr>
        <w:t>)</w:t>
      </w:r>
      <w:r>
        <w:rPr>
          <w:rFonts w:hint="cs"/>
          <w:sz w:val="36"/>
          <w:rtl/>
          <w:lang w:bidi="ar-LY"/>
        </w:rPr>
        <w:t xml:space="preserve"> </w:t>
      </w:r>
      <w:r>
        <w:rPr>
          <w:rFonts w:hint="cs"/>
          <w:sz w:val="36"/>
          <w:rtl/>
          <w:lang w:bidi="ar-YE"/>
        </w:rPr>
        <w:t xml:space="preserve">الدرجة العلمية للباحث الأخير، التخصص، </w:t>
      </w:r>
      <w:r>
        <w:rPr>
          <w:rFonts w:hint="cs"/>
          <w:sz w:val="36"/>
          <w:rtl/>
          <w:lang w:bidi="ar-LY"/>
        </w:rPr>
        <w:t>المؤسسة</w:t>
      </w:r>
      <w:r>
        <w:rPr>
          <w:sz w:val="36"/>
          <w:rtl/>
          <w:lang w:bidi="ar-LY"/>
        </w:rPr>
        <w:t>، المدينة، الدولة</w:t>
      </w:r>
      <w:r>
        <w:rPr>
          <w:rFonts w:hint="cs"/>
          <w:sz w:val="36"/>
          <w:rtl/>
          <w:lang w:bidi="ar-LY"/>
        </w:rPr>
        <w:t xml:space="preserve">، </w:t>
      </w:r>
      <w:r>
        <w:rPr>
          <w:sz w:val="36"/>
          <w:rtl/>
          <w:lang w:bidi="ar-LY"/>
        </w:rPr>
        <w:t>بريد إلكتروني</w:t>
      </w:r>
      <w:r>
        <w:rPr>
          <w:rFonts w:hint="cs"/>
          <w:rtl/>
        </w:rPr>
        <w:t>.</w:t>
      </w:r>
    </w:p>
    <w:p w14:paraId="6D28D22A" w14:textId="77777777" w:rsidR="006224B4" w:rsidRDefault="00000000">
      <w:pPr>
        <w:bidi/>
        <w:spacing w:line="240" w:lineRule="auto"/>
        <w:rPr>
          <w:b/>
          <w:bCs/>
          <w:szCs w:val="28"/>
          <w:rtl/>
          <w:lang w:bidi="ar-YE"/>
        </w:rPr>
      </w:pPr>
      <w:r>
        <w:rPr>
          <w:rFonts w:hint="cs"/>
          <w:b/>
          <w:bCs/>
          <w:szCs w:val="28"/>
          <w:rtl/>
          <w:lang w:bidi="ar-YE"/>
        </w:rPr>
        <w:t>الملخص:</w:t>
      </w:r>
    </w:p>
    <w:p w14:paraId="521379BC" w14:textId="77777777" w:rsidR="006224B4" w:rsidRDefault="00000000">
      <w:pPr>
        <w:bidi/>
        <w:spacing w:after="0" w:line="360" w:lineRule="auto"/>
        <w:ind w:left="360"/>
        <w:jc w:val="both"/>
        <w:rPr>
          <w:sz w:val="36"/>
          <w:rtl/>
          <w:lang w:bidi="ar-YE"/>
        </w:rPr>
      </w:pPr>
      <w:r>
        <w:rPr>
          <w:rFonts w:hint="cs"/>
          <w:sz w:val="36"/>
          <w:rtl/>
          <w:lang w:bidi="ar-YE"/>
        </w:rPr>
        <w:t xml:space="preserve">يجب أن يتضمن الملخص </w:t>
      </w:r>
      <w:proofErr w:type="gramStart"/>
      <w:r>
        <w:rPr>
          <w:rFonts w:hint="cs"/>
          <w:sz w:val="36"/>
          <w:rtl/>
          <w:lang w:bidi="ar-YE"/>
        </w:rPr>
        <w:t>على :</w:t>
      </w:r>
      <w:proofErr w:type="gramEnd"/>
      <w:r>
        <w:rPr>
          <w:rFonts w:hint="cs"/>
          <w:sz w:val="36"/>
          <w:rtl/>
          <w:lang w:bidi="ar-YE"/>
        </w:rPr>
        <w:t xml:space="preserve"> </w:t>
      </w:r>
    </w:p>
    <w:p w14:paraId="50321177" w14:textId="77777777" w:rsidR="006224B4" w:rsidRDefault="00000000">
      <w:pPr>
        <w:bidi/>
        <w:spacing w:after="0" w:line="360" w:lineRule="auto"/>
        <w:ind w:left="360"/>
        <w:jc w:val="both"/>
        <w:rPr>
          <w:sz w:val="36"/>
          <w:rtl/>
          <w:lang w:bidi="ar-YE"/>
        </w:rPr>
      </w:pPr>
      <w:r>
        <w:rPr>
          <w:rFonts w:hint="cs"/>
          <w:sz w:val="36"/>
          <w:rtl/>
          <w:lang w:bidi="ar-YE"/>
        </w:rPr>
        <w:t>الهدف الرئيس للبحث، أبعاد المتغيرات الرئيسة للبحث، منهج البحث، مجتمع البحث، عينة البحث، أداة البحث، أهم النتائج الرئيسة، أهم التوصيات الأساسية.</w:t>
      </w:r>
    </w:p>
    <w:p w14:paraId="2BD4D8D9" w14:textId="77777777" w:rsidR="006224B4" w:rsidRDefault="00000000">
      <w:pPr>
        <w:bidi/>
        <w:spacing w:after="0" w:line="360" w:lineRule="auto"/>
        <w:ind w:left="360"/>
        <w:jc w:val="both"/>
        <w:rPr>
          <w:sz w:val="36"/>
          <w:rtl/>
          <w:lang w:bidi="ar-YE"/>
        </w:rPr>
      </w:pPr>
      <w:r>
        <w:rPr>
          <w:sz w:val="36"/>
          <w:rtl/>
          <w:lang w:bidi="ar-YE"/>
        </w:rPr>
        <w:t>لا يتجاوز ملخص البحث</w:t>
      </w:r>
      <w:r>
        <w:rPr>
          <w:rFonts w:hint="cs"/>
          <w:sz w:val="36"/>
          <w:rtl/>
          <w:lang w:bidi="ar-YE"/>
        </w:rPr>
        <w:t xml:space="preserve"> عن</w:t>
      </w:r>
      <w:r>
        <w:rPr>
          <w:sz w:val="36"/>
          <w:rtl/>
          <w:lang w:bidi="ar-YE"/>
        </w:rPr>
        <w:t xml:space="preserve"> </w:t>
      </w:r>
      <w:r>
        <w:rPr>
          <w:sz w:val="24"/>
          <w:szCs w:val="24"/>
          <w:rtl/>
          <w:lang w:bidi="ar-YE"/>
        </w:rPr>
        <w:t>(</w:t>
      </w:r>
      <w:r>
        <w:rPr>
          <w:sz w:val="24"/>
          <w:szCs w:val="24"/>
          <w:lang w:bidi="ar-YE"/>
        </w:rPr>
        <w:t>200</w:t>
      </w:r>
      <w:r>
        <w:rPr>
          <w:sz w:val="24"/>
          <w:szCs w:val="24"/>
          <w:rtl/>
          <w:lang w:bidi="ar-YE"/>
        </w:rPr>
        <w:t>)</w:t>
      </w:r>
      <w:r>
        <w:rPr>
          <w:sz w:val="36"/>
          <w:rtl/>
          <w:lang w:bidi="ar-YE"/>
        </w:rPr>
        <w:t xml:space="preserve"> كلمة</w:t>
      </w:r>
      <w:r>
        <w:rPr>
          <w:rFonts w:hint="cs"/>
          <w:sz w:val="36"/>
          <w:rtl/>
          <w:lang w:bidi="ar-YE"/>
        </w:rPr>
        <w:t xml:space="preserve">، ولا يقل </w:t>
      </w:r>
      <w:r>
        <w:rPr>
          <w:rFonts w:hint="cs"/>
          <w:sz w:val="24"/>
          <w:szCs w:val="24"/>
          <w:rtl/>
          <w:lang w:bidi="ar-YE"/>
        </w:rPr>
        <w:t xml:space="preserve">عن </w:t>
      </w:r>
      <w:r>
        <w:rPr>
          <w:sz w:val="24"/>
          <w:szCs w:val="24"/>
          <w:lang w:bidi="ar-YE"/>
        </w:rPr>
        <w:t>150</w:t>
      </w:r>
      <w:r>
        <w:rPr>
          <w:rFonts w:hint="cs"/>
          <w:sz w:val="36"/>
          <w:rtl/>
          <w:lang w:bidi="ar-YE"/>
        </w:rPr>
        <w:t xml:space="preserve"> كلمة.</w:t>
      </w:r>
    </w:p>
    <w:p w14:paraId="1F8FD5C6" w14:textId="77777777" w:rsidR="006224B4" w:rsidRDefault="00000000">
      <w:pPr>
        <w:bidi/>
        <w:spacing w:after="0" w:line="360" w:lineRule="auto"/>
        <w:ind w:left="360"/>
        <w:jc w:val="both"/>
        <w:rPr>
          <w:sz w:val="36"/>
          <w:rtl/>
          <w:lang w:bidi="ar-YE"/>
        </w:rPr>
      </w:pPr>
      <w:r>
        <w:rPr>
          <w:rFonts w:hint="cs"/>
          <w:sz w:val="36"/>
          <w:rtl/>
          <w:lang w:bidi="ar-YE"/>
        </w:rPr>
        <w:t xml:space="preserve">لا تقل الكلمات المفتاحية عن </w:t>
      </w:r>
      <w:r>
        <w:rPr>
          <w:rFonts w:hint="cs"/>
          <w:sz w:val="24"/>
          <w:szCs w:val="24"/>
          <w:rtl/>
          <w:lang w:bidi="ar-YE"/>
        </w:rPr>
        <w:t>(</w:t>
      </w:r>
      <w:r>
        <w:rPr>
          <w:sz w:val="24"/>
          <w:szCs w:val="24"/>
          <w:lang w:bidi="ar-YE"/>
        </w:rPr>
        <w:t>3</w:t>
      </w:r>
      <w:r>
        <w:rPr>
          <w:rFonts w:hint="cs"/>
          <w:sz w:val="24"/>
          <w:szCs w:val="24"/>
          <w:rtl/>
          <w:lang w:bidi="ar-YE"/>
        </w:rPr>
        <w:t xml:space="preserve">) </w:t>
      </w:r>
      <w:r>
        <w:rPr>
          <w:rFonts w:hint="cs"/>
          <w:sz w:val="36"/>
          <w:rtl/>
          <w:lang w:bidi="ar-YE"/>
        </w:rPr>
        <w:t xml:space="preserve">كلمات، ولا تزيد عن </w:t>
      </w:r>
      <w:r>
        <w:rPr>
          <w:rFonts w:hint="cs"/>
          <w:sz w:val="24"/>
          <w:szCs w:val="24"/>
          <w:rtl/>
          <w:lang w:bidi="ar-YE"/>
        </w:rPr>
        <w:t>(</w:t>
      </w:r>
      <w:r>
        <w:rPr>
          <w:sz w:val="24"/>
          <w:szCs w:val="24"/>
          <w:lang w:bidi="ar-YE"/>
        </w:rPr>
        <w:t>7</w:t>
      </w:r>
      <w:r>
        <w:rPr>
          <w:rFonts w:hint="cs"/>
          <w:sz w:val="24"/>
          <w:szCs w:val="24"/>
          <w:rtl/>
          <w:lang w:bidi="ar-YE"/>
        </w:rPr>
        <w:t>)</w:t>
      </w:r>
      <w:r>
        <w:rPr>
          <w:rFonts w:hint="cs"/>
          <w:sz w:val="36"/>
          <w:rtl/>
          <w:lang w:bidi="ar-YE"/>
        </w:rPr>
        <w:t xml:space="preserve"> كلمات. </w:t>
      </w:r>
    </w:p>
    <w:p w14:paraId="6C08D7B5" w14:textId="77777777" w:rsidR="006224B4" w:rsidRDefault="00000000">
      <w:pPr>
        <w:bidi/>
        <w:spacing w:after="0" w:line="360" w:lineRule="auto"/>
        <w:ind w:left="360"/>
        <w:jc w:val="both"/>
        <w:rPr>
          <w:sz w:val="36"/>
          <w:lang w:bidi="ar-YE"/>
        </w:rPr>
      </w:pPr>
      <w:r>
        <w:rPr>
          <w:rFonts w:hint="cs"/>
          <w:sz w:val="36"/>
          <w:rtl/>
          <w:lang w:bidi="ar-YE"/>
        </w:rPr>
        <w:t xml:space="preserve">أن </w:t>
      </w:r>
      <w:r>
        <w:rPr>
          <w:sz w:val="36"/>
          <w:rtl/>
          <w:lang w:bidi="ar-YE"/>
        </w:rPr>
        <w:t xml:space="preserve">يكون </w:t>
      </w:r>
      <w:r>
        <w:rPr>
          <w:rFonts w:hint="cs"/>
          <w:sz w:val="36"/>
          <w:rtl/>
          <w:lang w:bidi="ar-YE"/>
        </w:rPr>
        <w:t>الملخص</w:t>
      </w:r>
      <w:r>
        <w:rPr>
          <w:sz w:val="36"/>
          <w:rtl/>
          <w:lang w:bidi="ar-YE"/>
        </w:rPr>
        <w:t xml:space="preserve"> مكتوب</w:t>
      </w:r>
      <w:r>
        <w:rPr>
          <w:rFonts w:hint="cs"/>
          <w:sz w:val="36"/>
          <w:rtl/>
          <w:lang w:bidi="ar-YE"/>
        </w:rPr>
        <w:t>ًا</w:t>
      </w:r>
      <w:r>
        <w:rPr>
          <w:sz w:val="36"/>
          <w:rtl/>
          <w:lang w:bidi="ar-YE"/>
        </w:rPr>
        <w:t xml:space="preserve"> بخط</w:t>
      </w:r>
      <w:r>
        <w:rPr>
          <w:sz w:val="24"/>
          <w:szCs w:val="24"/>
          <w:rtl/>
          <w:lang w:bidi="ar-YE"/>
        </w:rPr>
        <w:t xml:space="preserve"> </w:t>
      </w:r>
      <w:r>
        <w:rPr>
          <w:sz w:val="24"/>
          <w:szCs w:val="24"/>
          <w:lang w:bidi="ar-YE"/>
        </w:rPr>
        <w:t>(Times New Roman)</w:t>
      </w:r>
      <w:r>
        <w:rPr>
          <w:sz w:val="24"/>
          <w:szCs w:val="24"/>
          <w:rtl/>
          <w:lang w:bidi="ar-YE"/>
        </w:rPr>
        <w:t xml:space="preserve"> </w:t>
      </w:r>
      <w:r>
        <w:rPr>
          <w:sz w:val="36"/>
          <w:rtl/>
          <w:lang w:bidi="ar-YE"/>
        </w:rPr>
        <w:t xml:space="preserve">وبحجم </w:t>
      </w:r>
      <w:r>
        <w:rPr>
          <w:rFonts w:hint="cs"/>
          <w:sz w:val="36"/>
          <w:rtl/>
          <w:lang w:bidi="ar-YE"/>
        </w:rPr>
        <w:t>(</w:t>
      </w:r>
      <w:r>
        <w:rPr>
          <w:sz w:val="24"/>
          <w:szCs w:val="24"/>
          <w:lang w:bidi="ar-YE"/>
        </w:rPr>
        <w:t>16</w:t>
      </w:r>
      <w:r>
        <w:rPr>
          <w:rFonts w:hint="cs"/>
          <w:sz w:val="36"/>
          <w:rtl/>
          <w:lang w:bidi="ar-YE"/>
        </w:rPr>
        <w:t>) للعنوان الرئيس(غامق)،</w:t>
      </w:r>
      <w:r>
        <w:rPr>
          <w:sz w:val="36"/>
          <w:rtl/>
          <w:lang w:bidi="ar-YE"/>
        </w:rPr>
        <w:t xml:space="preserve"> و</w:t>
      </w:r>
      <w:r>
        <w:rPr>
          <w:rFonts w:hint="cs"/>
          <w:sz w:val="36"/>
          <w:rtl/>
          <w:lang w:bidi="ar-YE"/>
        </w:rPr>
        <w:t>حجم (</w:t>
      </w:r>
      <w:r>
        <w:rPr>
          <w:sz w:val="24"/>
          <w:szCs w:val="24"/>
          <w:lang w:bidi="ar-YE"/>
        </w:rPr>
        <w:t>14</w:t>
      </w:r>
      <w:r>
        <w:rPr>
          <w:rFonts w:hint="cs"/>
          <w:sz w:val="36"/>
          <w:rtl/>
          <w:lang w:bidi="ar-YE"/>
        </w:rPr>
        <w:t>) للمضمون، والمسافة (</w:t>
      </w:r>
      <w:r>
        <w:rPr>
          <w:sz w:val="24"/>
          <w:szCs w:val="24"/>
          <w:lang w:bidi="ar-YE"/>
        </w:rPr>
        <w:t>2</w:t>
      </w:r>
      <w:r>
        <w:rPr>
          <w:rFonts w:hint="cs"/>
          <w:sz w:val="36"/>
          <w:rtl/>
          <w:lang w:bidi="ar-YE"/>
        </w:rPr>
        <w:t xml:space="preserve">سم) لجميع جهات </w:t>
      </w:r>
      <w:proofErr w:type="gramStart"/>
      <w:r>
        <w:rPr>
          <w:rFonts w:hint="cs"/>
          <w:sz w:val="36"/>
          <w:rtl/>
          <w:lang w:bidi="ar-YE"/>
        </w:rPr>
        <w:t>الصفحة ،</w:t>
      </w:r>
      <w:proofErr w:type="gramEnd"/>
      <w:r>
        <w:rPr>
          <w:rFonts w:hint="cs"/>
          <w:sz w:val="36"/>
          <w:rtl/>
          <w:lang w:bidi="ar-YE"/>
        </w:rPr>
        <w:t xml:space="preserve"> ويتضمن البحث المكتوب </w:t>
      </w:r>
      <w:r>
        <w:rPr>
          <w:sz w:val="36"/>
          <w:rtl/>
          <w:lang w:bidi="ar-YE"/>
        </w:rPr>
        <w:t>باللغة العربية ملخص</w:t>
      </w:r>
      <w:r>
        <w:rPr>
          <w:rFonts w:hint="cs"/>
          <w:sz w:val="36"/>
          <w:rtl/>
          <w:lang w:bidi="ar-YE"/>
        </w:rPr>
        <w:t>ًا</w:t>
      </w:r>
      <w:r>
        <w:rPr>
          <w:sz w:val="36"/>
          <w:rtl/>
          <w:lang w:bidi="ar-YE"/>
        </w:rPr>
        <w:t xml:space="preserve"> باللغة ال</w:t>
      </w:r>
      <w:r>
        <w:rPr>
          <w:rFonts w:hint="cs"/>
          <w:sz w:val="36"/>
          <w:rtl/>
          <w:lang w:bidi="ar-YE"/>
        </w:rPr>
        <w:t>إ</w:t>
      </w:r>
      <w:r>
        <w:rPr>
          <w:sz w:val="36"/>
          <w:rtl/>
          <w:lang w:bidi="ar-YE"/>
        </w:rPr>
        <w:t>نجليزية</w:t>
      </w:r>
      <w:r>
        <w:rPr>
          <w:rFonts w:hint="cs"/>
          <w:sz w:val="36"/>
          <w:rtl/>
          <w:lang w:bidi="ar-YE"/>
        </w:rPr>
        <w:t xml:space="preserve"> (يلي الملخص باللغة العربية)</w:t>
      </w:r>
      <w:r>
        <w:rPr>
          <w:sz w:val="36"/>
          <w:rtl/>
          <w:lang w:bidi="ar-YE"/>
        </w:rPr>
        <w:t xml:space="preserve">، </w:t>
      </w:r>
      <w:r>
        <w:rPr>
          <w:rFonts w:hint="cs"/>
          <w:sz w:val="36"/>
          <w:rtl/>
          <w:lang w:bidi="ar-YE"/>
        </w:rPr>
        <w:t>والبحث المكتوب</w:t>
      </w:r>
      <w:r>
        <w:rPr>
          <w:sz w:val="36"/>
          <w:rtl/>
          <w:lang w:bidi="ar-YE"/>
        </w:rPr>
        <w:t xml:space="preserve"> باللغة ال</w:t>
      </w:r>
      <w:r>
        <w:rPr>
          <w:rFonts w:hint="cs"/>
          <w:sz w:val="36"/>
          <w:rtl/>
          <w:lang w:bidi="ar-YE"/>
        </w:rPr>
        <w:t>إ</w:t>
      </w:r>
      <w:r>
        <w:rPr>
          <w:sz w:val="36"/>
          <w:rtl/>
          <w:lang w:bidi="ar-YE"/>
        </w:rPr>
        <w:t xml:space="preserve">نجليزية </w:t>
      </w:r>
      <w:r>
        <w:rPr>
          <w:rFonts w:hint="cs"/>
          <w:sz w:val="36"/>
          <w:rtl/>
          <w:lang w:bidi="ar-YE"/>
        </w:rPr>
        <w:t>يتضمن</w:t>
      </w:r>
      <w:r>
        <w:rPr>
          <w:sz w:val="36"/>
          <w:rtl/>
          <w:lang w:bidi="ar-YE"/>
        </w:rPr>
        <w:t xml:space="preserve"> ملخص</w:t>
      </w:r>
      <w:r>
        <w:rPr>
          <w:rFonts w:hint="cs"/>
          <w:sz w:val="36"/>
          <w:rtl/>
          <w:lang w:bidi="ar-YE"/>
        </w:rPr>
        <w:t>ًا</w:t>
      </w:r>
      <w:r>
        <w:rPr>
          <w:sz w:val="36"/>
          <w:rtl/>
          <w:lang w:bidi="ar-YE"/>
        </w:rPr>
        <w:t xml:space="preserve"> باللغة العربية</w:t>
      </w:r>
      <w:r>
        <w:rPr>
          <w:rFonts w:hint="cs"/>
          <w:sz w:val="36"/>
          <w:rtl/>
          <w:lang w:bidi="ar-YE"/>
        </w:rPr>
        <w:t xml:space="preserve"> (يلي الملخص باللغة الإنجليزية).  </w:t>
      </w:r>
    </w:p>
    <w:p w14:paraId="2A481F3C" w14:textId="77777777" w:rsidR="006224B4" w:rsidRDefault="006224B4">
      <w:pPr>
        <w:bidi/>
        <w:spacing w:after="0" w:line="360" w:lineRule="auto"/>
        <w:ind w:left="360"/>
        <w:jc w:val="both"/>
        <w:rPr>
          <w:sz w:val="36"/>
          <w:rtl/>
          <w:lang w:bidi="ar-YE"/>
        </w:rPr>
      </w:pPr>
    </w:p>
    <w:p w14:paraId="2BE30A9A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401A8C90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558F4940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74FA0D64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37E099CF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3E796401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51FE50FB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24758620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4BA74467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6AF807E5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4853CC49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51D0DC2B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549B3AAE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622715FA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1082FFD3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0C9CF9A1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7D213CE6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7F2A3238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10D5997D" w14:textId="77777777" w:rsidR="006224B4" w:rsidRDefault="00000000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  <w:r>
        <w:rPr>
          <w:rFonts w:hint="cs"/>
          <w:b/>
          <w:bCs/>
          <w:color w:val="000000"/>
          <w:sz w:val="32"/>
          <w:szCs w:val="32"/>
          <w:vertAlign w:val="superscript"/>
          <w:rtl/>
          <w:lang w:bidi="ar-YE"/>
        </w:rPr>
        <w:t>(عنوان البحث باللغة الإنجليزية للبحث باللغة العربية، أو العنوان باللغة الإنجليزية للبحث باللغة العربية).</w:t>
      </w:r>
    </w:p>
    <w:p w14:paraId="6D6E0FB9" w14:textId="77777777" w:rsidR="006224B4" w:rsidRDefault="00000000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  <w:r>
        <w:rPr>
          <w:rFonts w:hint="cs"/>
          <w:b/>
          <w:bCs/>
          <w:color w:val="000000"/>
          <w:sz w:val="32"/>
          <w:szCs w:val="32"/>
          <w:vertAlign w:val="superscript"/>
          <w:rtl/>
          <w:lang w:bidi="ar-YE"/>
        </w:rPr>
        <w:t xml:space="preserve">بيانات الباحثين </w:t>
      </w:r>
      <w:proofErr w:type="gramStart"/>
      <w:r>
        <w:rPr>
          <w:rFonts w:hint="cs"/>
          <w:b/>
          <w:bCs/>
          <w:color w:val="000000"/>
          <w:sz w:val="32"/>
          <w:szCs w:val="32"/>
          <w:vertAlign w:val="superscript"/>
          <w:rtl/>
          <w:lang w:bidi="ar-YE"/>
        </w:rPr>
        <w:t>( باللغة</w:t>
      </w:r>
      <w:proofErr w:type="gramEnd"/>
      <w:r>
        <w:rPr>
          <w:rFonts w:hint="cs"/>
          <w:b/>
          <w:bCs/>
          <w:color w:val="000000"/>
          <w:sz w:val="32"/>
          <w:szCs w:val="32"/>
          <w:vertAlign w:val="superscript"/>
          <w:rtl/>
          <w:lang w:bidi="ar-YE"/>
        </w:rPr>
        <w:t xml:space="preserve"> الإنجليزية للبحث باللغة </w:t>
      </w:r>
      <w:proofErr w:type="gramStart"/>
      <w:r>
        <w:rPr>
          <w:rFonts w:hint="cs"/>
          <w:b/>
          <w:bCs/>
          <w:color w:val="000000"/>
          <w:sz w:val="32"/>
          <w:szCs w:val="32"/>
          <w:vertAlign w:val="superscript"/>
          <w:rtl/>
          <w:lang w:bidi="ar-YE"/>
        </w:rPr>
        <w:t>العربية ،</w:t>
      </w:r>
      <w:proofErr w:type="gramEnd"/>
      <w:r>
        <w:rPr>
          <w:rFonts w:hint="cs"/>
          <w:b/>
          <w:bCs/>
          <w:color w:val="000000"/>
          <w:sz w:val="32"/>
          <w:szCs w:val="32"/>
          <w:vertAlign w:val="superscript"/>
          <w:rtl/>
          <w:lang w:bidi="ar-YE"/>
        </w:rPr>
        <w:t xml:space="preserve"> أو باللغة الإنجليزية للبحث باللغة العربية).</w:t>
      </w:r>
    </w:p>
    <w:p w14:paraId="325E18B4" w14:textId="77777777" w:rsidR="006224B4" w:rsidRDefault="00000000">
      <w:pPr>
        <w:spacing w:line="240" w:lineRule="auto"/>
        <w:rPr>
          <w:b/>
          <w:bCs/>
          <w:color w:val="000000"/>
          <w:szCs w:val="28"/>
        </w:rPr>
      </w:pPr>
      <w:r>
        <w:rPr>
          <w:rFonts w:cs="Simplified Arabic"/>
          <w:b/>
          <w:bCs/>
          <w:color w:val="000000"/>
          <w:szCs w:val="28"/>
        </w:rPr>
        <w:t>A</w:t>
      </w:r>
      <w:r>
        <w:rPr>
          <w:b/>
          <w:bCs/>
          <w:color w:val="000000"/>
          <w:szCs w:val="28"/>
        </w:rPr>
        <w:t>bstract:</w:t>
      </w:r>
    </w:p>
    <w:p w14:paraId="5EE68BD4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4D8F2712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07DABC54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6D778D5F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1E7771D2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675645F3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73C6721C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1F149F86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75389B30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17A67388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67AADBE1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20C23EC7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56EF0B51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2B921704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1E89C035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259F7D3C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72942150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37CEF4F2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1997BD8F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p w14:paraId="6D4FE206" w14:textId="77777777" w:rsidR="006224B4" w:rsidRDefault="006224B4">
      <w:pPr>
        <w:bidi/>
        <w:spacing w:after="0" w:line="276" w:lineRule="auto"/>
        <w:rPr>
          <w:b/>
          <w:bCs/>
          <w:color w:val="000000"/>
          <w:sz w:val="32"/>
          <w:szCs w:val="32"/>
          <w:vertAlign w:val="superscript"/>
          <w:rtl/>
          <w:lang w:bidi="ar-YE"/>
        </w:rPr>
      </w:pPr>
    </w:p>
    <w:sectPr w:rsidR="006224B4">
      <w:headerReference w:type="default" r:id="rId7"/>
      <w:pgSz w:w="11909" w:h="16834" w:code="9"/>
      <w:pgMar w:top="1134" w:right="1134" w:bottom="1134" w:left="1134" w:header="720" w:footer="5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8A8D5" w14:textId="77777777" w:rsidR="0080222F" w:rsidRDefault="0080222F">
      <w:pPr>
        <w:spacing w:after="0" w:line="240" w:lineRule="auto"/>
      </w:pPr>
      <w:r>
        <w:separator/>
      </w:r>
    </w:p>
  </w:endnote>
  <w:endnote w:type="continuationSeparator" w:id="0">
    <w:p w14:paraId="7FC75D2A" w14:textId="77777777" w:rsidR="0080222F" w:rsidRDefault="0080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39A3B" w14:textId="77777777" w:rsidR="0080222F" w:rsidRDefault="0080222F">
      <w:pPr>
        <w:spacing w:after="0" w:line="240" w:lineRule="auto"/>
      </w:pPr>
      <w:r>
        <w:separator/>
      </w:r>
    </w:p>
  </w:footnote>
  <w:footnote w:type="continuationSeparator" w:id="0">
    <w:p w14:paraId="5309FB20" w14:textId="77777777" w:rsidR="0080222F" w:rsidRDefault="00802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B2E81" w14:textId="6F797610" w:rsidR="002C356D" w:rsidRPr="002C356D" w:rsidRDefault="002C356D" w:rsidP="002C356D">
    <w:pPr>
      <w:bidi/>
      <w:spacing w:after="0" w:line="240" w:lineRule="auto"/>
      <w:ind w:right="-567"/>
      <w:jc w:val="center"/>
      <w:rPr>
        <w:b/>
        <w:bCs/>
        <w:color w:val="000000"/>
        <w:sz w:val="24"/>
        <w:szCs w:val="24"/>
        <w:lang w:bidi="ar-YE"/>
      </w:rPr>
    </w:pPr>
    <w:r>
      <w:rPr>
        <w:rFonts w:hint="cs"/>
        <w:b/>
        <w:bCs/>
        <w:color w:val="000000"/>
        <w:sz w:val="24"/>
        <w:szCs w:val="24"/>
        <w:rtl/>
        <w:lang w:bidi="ar-YE"/>
      </w:rPr>
      <w:t>القطاع</w:t>
    </w:r>
    <w:r w:rsidRPr="002C356D">
      <w:rPr>
        <w:b/>
        <w:bCs/>
        <w:color w:val="000000"/>
        <w:sz w:val="24"/>
        <w:szCs w:val="24"/>
        <w:rtl/>
        <w:lang w:bidi="ar-YE"/>
      </w:rPr>
      <w:t xml:space="preserve"> المصرفي في اليمن ودوره في التعافي الاقتصادي وإعادة الإعمار </w:t>
    </w:r>
    <w:r>
      <w:rPr>
        <w:rFonts w:hint="cs"/>
        <w:b/>
        <w:bCs/>
        <w:color w:val="000000"/>
        <w:sz w:val="24"/>
        <w:szCs w:val="24"/>
        <w:rtl/>
        <w:lang w:bidi="ar-YE"/>
      </w:rPr>
      <w:t>(9-11</w:t>
    </w:r>
    <w:r w:rsidRPr="002C356D">
      <w:rPr>
        <w:b/>
        <w:bCs/>
        <w:color w:val="000000"/>
        <w:sz w:val="24"/>
        <w:szCs w:val="24"/>
        <w:rtl/>
        <w:lang w:bidi="ar-YE"/>
      </w:rPr>
      <w:t xml:space="preserve"> فبراير 2026</w:t>
    </w:r>
    <w:proofErr w:type="gramStart"/>
    <w:r w:rsidRPr="002C356D">
      <w:rPr>
        <w:b/>
        <w:bCs/>
        <w:color w:val="000000"/>
        <w:sz w:val="24"/>
        <w:szCs w:val="24"/>
        <w:rtl/>
        <w:lang w:bidi="ar-YE"/>
      </w:rPr>
      <w:t>م</w:t>
    </w:r>
    <w:r>
      <w:rPr>
        <w:rFonts w:hint="cs"/>
        <w:b/>
        <w:bCs/>
        <w:color w:val="000000"/>
        <w:sz w:val="24"/>
        <w:szCs w:val="24"/>
        <w:rtl/>
        <w:lang w:bidi="ar-YE"/>
      </w:rPr>
      <w:t>)</w:t>
    </w:r>
    <w:r w:rsidRPr="002C356D">
      <w:rPr>
        <w:b/>
        <w:bCs/>
        <w:color w:val="000000"/>
        <w:sz w:val="24"/>
        <w:szCs w:val="24"/>
        <w:rtl/>
        <w:lang w:bidi="ar-YE"/>
      </w:rPr>
      <w:t>-</w:t>
    </w:r>
    <w:proofErr w:type="gramEnd"/>
    <w:r>
      <w:rPr>
        <w:rFonts w:hint="cs"/>
        <w:b/>
        <w:bCs/>
        <w:color w:val="000000"/>
        <w:sz w:val="24"/>
        <w:szCs w:val="24"/>
        <w:rtl/>
        <w:lang w:bidi="ar-YE"/>
      </w:rPr>
      <w:t xml:space="preserve"> اليمن،</w:t>
    </w:r>
    <w:r w:rsidRPr="002C356D">
      <w:rPr>
        <w:b/>
        <w:bCs/>
        <w:color w:val="000000"/>
        <w:sz w:val="24"/>
        <w:szCs w:val="24"/>
        <w:rtl/>
        <w:lang w:bidi="ar-YE"/>
      </w:rPr>
      <w:t xml:space="preserve"> عدن</w:t>
    </w:r>
  </w:p>
  <w:p w14:paraId="2ED3FE67" w14:textId="77777777" w:rsidR="002C356D" w:rsidRPr="002C356D" w:rsidRDefault="002C356D" w:rsidP="002C356D">
    <w:pPr>
      <w:bidi/>
      <w:spacing w:after="0" w:line="240" w:lineRule="auto"/>
      <w:ind w:right="-567"/>
      <w:jc w:val="center"/>
      <w:rPr>
        <w:b/>
        <w:bCs/>
        <w:color w:val="000000"/>
        <w:sz w:val="24"/>
        <w:szCs w:val="24"/>
        <w:lang w:bidi="ar-YE"/>
      </w:rPr>
    </w:pPr>
    <w:r w:rsidRPr="002C356D">
      <w:rPr>
        <w:b/>
        <w:bCs/>
        <w:color w:val="000000"/>
        <w:sz w:val="24"/>
        <w:szCs w:val="24"/>
        <w:rtl/>
        <w:lang w:bidi="ar-YE"/>
      </w:rPr>
      <w:t>"نحو منظومة مالية فاعلة لتعزيز الاستقرار والتنمية"</w:t>
    </w:r>
  </w:p>
  <w:p w14:paraId="15D392DB" w14:textId="77777777" w:rsidR="002C356D" w:rsidRPr="002C356D" w:rsidRDefault="002C356D" w:rsidP="002C356D">
    <w:pPr>
      <w:bidi/>
      <w:spacing w:after="0" w:line="240" w:lineRule="auto"/>
      <w:ind w:right="-567"/>
      <w:jc w:val="center"/>
      <w:rPr>
        <w:b/>
        <w:bCs/>
        <w:color w:val="000000"/>
        <w:sz w:val="24"/>
        <w:szCs w:val="24"/>
        <w:lang w:bidi="ar-YE"/>
      </w:rPr>
    </w:pPr>
    <w:r w:rsidRPr="002C356D">
      <w:rPr>
        <w:b/>
        <w:bCs/>
        <w:color w:val="000000"/>
        <w:sz w:val="24"/>
        <w:szCs w:val="24"/>
        <w:lang w:bidi="ar-YE"/>
      </w:rPr>
      <w:t>The Second International Scientific Conference</w:t>
    </w:r>
  </w:p>
  <w:p w14:paraId="70B5A270" w14:textId="1F7FD949" w:rsidR="002C356D" w:rsidRPr="002C356D" w:rsidRDefault="002C356D" w:rsidP="002C356D">
    <w:pPr>
      <w:bidi/>
      <w:spacing w:after="0" w:line="240" w:lineRule="auto"/>
      <w:ind w:right="-567"/>
      <w:jc w:val="center"/>
      <w:rPr>
        <w:b/>
        <w:bCs/>
        <w:color w:val="000000"/>
        <w:sz w:val="24"/>
        <w:szCs w:val="24"/>
        <w:lang w:bidi="ar-YE"/>
      </w:rPr>
    </w:pPr>
    <w:r w:rsidRPr="002C356D">
      <w:rPr>
        <w:b/>
        <w:bCs/>
        <w:color w:val="000000"/>
        <w:sz w:val="24"/>
        <w:szCs w:val="24"/>
        <w:lang w:bidi="ar-YE"/>
      </w:rPr>
      <w:t xml:space="preserve">The Banking Sector in Yemen and Its Role in Economic Recovery and </w:t>
    </w:r>
    <w:proofErr w:type="gramStart"/>
    <w:r w:rsidRPr="002C356D">
      <w:rPr>
        <w:b/>
        <w:bCs/>
        <w:color w:val="000000"/>
        <w:sz w:val="24"/>
        <w:szCs w:val="24"/>
        <w:lang w:bidi="ar-YE"/>
      </w:rPr>
      <w:t>Reconstruction</w:t>
    </w:r>
    <w:r>
      <w:rPr>
        <w:b/>
        <w:bCs/>
        <w:color w:val="000000"/>
        <w:sz w:val="24"/>
        <w:szCs w:val="24"/>
        <w:lang w:bidi="ar-YE"/>
      </w:rPr>
      <w:t>(</w:t>
    </w:r>
    <w:proofErr w:type="gramEnd"/>
    <w:r>
      <w:rPr>
        <w:b/>
        <w:bCs/>
        <w:color w:val="000000"/>
        <w:sz w:val="24"/>
        <w:szCs w:val="24"/>
        <w:lang w:bidi="ar-YE"/>
      </w:rPr>
      <w:t>9-11</w:t>
    </w:r>
    <w:r w:rsidRPr="002C356D">
      <w:rPr>
        <w:b/>
        <w:bCs/>
        <w:color w:val="000000"/>
        <w:sz w:val="24"/>
        <w:szCs w:val="24"/>
        <w:lang w:bidi="ar-YE"/>
      </w:rPr>
      <w:t xml:space="preserve"> February </w:t>
    </w:r>
    <w:proofErr w:type="gramStart"/>
    <w:r w:rsidRPr="002C356D">
      <w:rPr>
        <w:b/>
        <w:bCs/>
        <w:color w:val="000000"/>
        <w:sz w:val="24"/>
        <w:szCs w:val="24"/>
        <w:lang w:bidi="ar-YE"/>
      </w:rPr>
      <w:t xml:space="preserve">2026 </w:t>
    </w:r>
    <w:r>
      <w:rPr>
        <w:b/>
        <w:bCs/>
        <w:color w:val="000000"/>
        <w:sz w:val="24"/>
        <w:szCs w:val="24"/>
        <w:lang w:bidi="ar-YE"/>
      </w:rPr>
      <w:t>)</w:t>
    </w:r>
    <w:proofErr w:type="gramEnd"/>
    <w:r>
      <w:rPr>
        <w:b/>
        <w:bCs/>
        <w:color w:val="000000"/>
        <w:sz w:val="24"/>
        <w:szCs w:val="24"/>
        <w:lang w:bidi="ar-YE"/>
      </w:rPr>
      <w:t>-Yemen-</w:t>
    </w:r>
    <w:r w:rsidRPr="002C356D">
      <w:rPr>
        <w:b/>
        <w:bCs/>
        <w:color w:val="000000"/>
        <w:sz w:val="24"/>
        <w:szCs w:val="24"/>
        <w:lang w:bidi="ar-YE"/>
      </w:rPr>
      <w:t xml:space="preserve"> Aden</w:t>
    </w:r>
  </w:p>
  <w:p w14:paraId="731174CB" w14:textId="03259C73" w:rsidR="002C356D" w:rsidRPr="002C356D" w:rsidRDefault="002C356D" w:rsidP="002C356D">
    <w:pPr>
      <w:bidi/>
      <w:spacing w:after="0" w:line="240" w:lineRule="auto"/>
      <w:ind w:right="-567"/>
      <w:jc w:val="center"/>
      <w:rPr>
        <w:rFonts w:hint="cs"/>
        <w:b/>
        <w:bCs/>
        <w:color w:val="000000"/>
        <w:sz w:val="24"/>
        <w:szCs w:val="24"/>
        <w:rtl/>
        <w:lang w:bidi="ar-YE"/>
      </w:rPr>
    </w:pPr>
    <w:r w:rsidRPr="002C356D">
      <w:rPr>
        <w:b/>
        <w:bCs/>
        <w:color w:val="000000"/>
        <w:sz w:val="24"/>
        <w:szCs w:val="24"/>
        <w:lang w:bidi="ar-YE"/>
      </w:rPr>
      <w:t>Towards an Effective Financial System to Promote Stability and Development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B866ADEC"/>
    <w:lvl w:ilvl="0" w:tplc="04090009">
      <w:start w:val="1"/>
      <w:numFmt w:val="bullet"/>
      <w:lvlText w:val=""/>
      <w:lvlJc w:val="left"/>
      <w:pPr>
        <w:ind w:left="3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3E8E32F6"/>
    <w:lvl w:ilvl="0" w:tplc="B2945E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0D8862DA"/>
    <w:lvl w:ilvl="0" w:tplc="040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00000004"/>
    <w:multiLevelType w:val="hybridMultilevel"/>
    <w:tmpl w:val="3E8E32F6"/>
    <w:lvl w:ilvl="0" w:tplc="B2945E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D1181B7E"/>
    <w:lvl w:ilvl="0" w:tplc="03F2D79A">
      <w:start w:val="1"/>
      <w:numFmt w:val="decimal"/>
      <w:lvlText w:val="%1."/>
      <w:lvlJc w:val="right"/>
      <w:pPr>
        <w:ind w:left="720" w:hanging="360"/>
      </w:pPr>
      <w:rPr>
        <w:rFonts w:hint="default"/>
        <w:lang w:bidi="ar-Y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FDAA00DA"/>
    <w:lvl w:ilvl="0" w:tplc="04090009">
      <w:start w:val="1"/>
      <w:numFmt w:val="bullet"/>
      <w:lvlText w:val=""/>
      <w:lvlJc w:val="left"/>
      <w:pPr>
        <w:ind w:left="3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E8E32F6"/>
    <w:lvl w:ilvl="0" w:tplc="B2945E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8E32F6"/>
    <w:lvl w:ilvl="0" w:tplc="B2945E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E0B4F5D4"/>
    <w:lvl w:ilvl="0" w:tplc="04090009">
      <w:start w:val="1"/>
      <w:numFmt w:val="bullet"/>
      <w:lvlText w:val=""/>
      <w:lvlJc w:val="left"/>
      <w:pPr>
        <w:ind w:left="3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multilevel"/>
    <w:tmpl w:val="94FC33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arabicAlpha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0000000B"/>
    <w:multiLevelType w:val="multilevel"/>
    <w:tmpl w:val="2D50B2E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0000000C"/>
    <w:multiLevelType w:val="hybridMultilevel"/>
    <w:tmpl w:val="89E6D322"/>
    <w:lvl w:ilvl="0" w:tplc="68283D2E">
      <w:start w:val="1"/>
      <w:numFmt w:val="bullet"/>
      <w:lvlText w:val=""/>
      <w:lvlJc w:val="left"/>
      <w:pPr>
        <w:ind w:left="393" w:hanging="360"/>
      </w:pPr>
      <w:rPr>
        <w:rFonts w:ascii="Wingdings" w:hAnsi="Wingdings" w:hint="default"/>
        <w:lang w:bidi="ar-YE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5C7EA404"/>
    <w:lvl w:ilvl="0" w:tplc="AD228480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3E8E32F6"/>
    <w:lvl w:ilvl="0" w:tplc="B2945E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3E8E32F6"/>
    <w:lvl w:ilvl="0" w:tplc="B2945E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3E8E32F6"/>
    <w:lvl w:ilvl="0" w:tplc="B2945E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hybridMultilevel"/>
    <w:tmpl w:val="394ED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0000012"/>
    <w:multiLevelType w:val="multilevel"/>
    <w:tmpl w:val="B31604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0000013"/>
    <w:multiLevelType w:val="hybridMultilevel"/>
    <w:tmpl w:val="AB9863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multilevel"/>
    <w:tmpl w:val="0BE820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0000015"/>
    <w:multiLevelType w:val="multilevel"/>
    <w:tmpl w:val="114A9B4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00000016"/>
    <w:multiLevelType w:val="hybridMultilevel"/>
    <w:tmpl w:val="84BA6456"/>
    <w:lvl w:ilvl="0" w:tplc="430226A0">
      <w:start w:val="1"/>
      <w:numFmt w:val="decimal"/>
      <w:lvlText w:val="%1."/>
      <w:lvlJc w:val="left"/>
      <w:pPr>
        <w:ind w:left="720" w:hanging="360"/>
      </w:pPr>
    </w:lvl>
    <w:lvl w:ilvl="1" w:tplc="4CC8FF70" w:tentative="1">
      <w:start w:val="1"/>
      <w:numFmt w:val="lowerLetter"/>
      <w:lvlText w:val="%2."/>
      <w:lvlJc w:val="left"/>
      <w:pPr>
        <w:ind w:left="1440" w:hanging="360"/>
      </w:pPr>
    </w:lvl>
    <w:lvl w:ilvl="2" w:tplc="F1F03114" w:tentative="1">
      <w:start w:val="1"/>
      <w:numFmt w:val="lowerRoman"/>
      <w:lvlText w:val="%3."/>
      <w:lvlJc w:val="right"/>
      <w:pPr>
        <w:ind w:left="2160" w:hanging="180"/>
      </w:pPr>
    </w:lvl>
    <w:lvl w:ilvl="3" w:tplc="12186C0A" w:tentative="1">
      <w:start w:val="1"/>
      <w:numFmt w:val="decimal"/>
      <w:lvlText w:val="%4."/>
      <w:lvlJc w:val="left"/>
      <w:pPr>
        <w:ind w:left="2880" w:hanging="360"/>
      </w:pPr>
    </w:lvl>
    <w:lvl w:ilvl="4" w:tplc="3E98C17C" w:tentative="1">
      <w:start w:val="1"/>
      <w:numFmt w:val="lowerLetter"/>
      <w:lvlText w:val="%5."/>
      <w:lvlJc w:val="left"/>
      <w:pPr>
        <w:ind w:left="3600" w:hanging="360"/>
      </w:pPr>
    </w:lvl>
    <w:lvl w:ilvl="5" w:tplc="2B14201E" w:tentative="1">
      <w:start w:val="1"/>
      <w:numFmt w:val="lowerRoman"/>
      <w:lvlText w:val="%6."/>
      <w:lvlJc w:val="right"/>
      <w:pPr>
        <w:ind w:left="4320" w:hanging="180"/>
      </w:pPr>
    </w:lvl>
    <w:lvl w:ilvl="6" w:tplc="A614C96E" w:tentative="1">
      <w:start w:val="1"/>
      <w:numFmt w:val="decimal"/>
      <w:lvlText w:val="%7."/>
      <w:lvlJc w:val="left"/>
      <w:pPr>
        <w:ind w:left="5040" w:hanging="360"/>
      </w:pPr>
    </w:lvl>
    <w:lvl w:ilvl="7" w:tplc="0FD85568" w:tentative="1">
      <w:start w:val="1"/>
      <w:numFmt w:val="lowerLetter"/>
      <w:lvlText w:val="%8."/>
      <w:lvlJc w:val="left"/>
      <w:pPr>
        <w:ind w:left="5760" w:hanging="360"/>
      </w:pPr>
    </w:lvl>
    <w:lvl w:ilvl="8" w:tplc="F200AD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hybridMultilevel"/>
    <w:tmpl w:val="108AFF54"/>
    <w:lvl w:ilvl="0" w:tplc="C2CECA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8"/>
    <w:multiLevelType w:val="hybridMultilevel"/>
    <w:tmpl w:val="84BA6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9"/>
    <w:multiLevelType w:val="multilevel"/>
    <w:tmpl w:val="ED406B4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 w15:restartNumberingAfterBreak="0">
    <w:nsid w:val="0000001A"/>
    <w:multiLevelType w:val="hybridMultilevel"/>
    <w:tmpl w:val="84BA6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B"/>
    <w:multiLevelType w:val="multilevel"/>
    <w:tmpl w:val="4CC0B0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000001C"/>
    <w:multiLevelType w:val="multilevel"/>
    <w:tmpl w:val="6AC20D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000001D"/>
    <w:multiLevelType w:val="hybridMultilevel"/>
    <w:tmpl w:val="84BA6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E"/>
    <w:multiLevelType w:val="multilevel"/>
    <w:tmpl w:val="0C3829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000001F"/>
    <w:multiLevelType w:val="multilevel"/>
    <w:tmpl w:val="D2708F6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 w15:restartNumberingAfterBreak="0">
    <w:nsid w:val="00000020"/>
    <w:multiLevelType w:val="multilevel"/>
    <w:tmpl w:val="F34439E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0000021"/>
    <w:multiLevelType w:val="hybridMultilevel"/>
    <w:tmpl w:val="3E8E32F6"/>
    <w:lvl w:ilvl="0" w:tplc="B2945E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2"/>
    <w:multiLevelType w:val="hybridMultilevel"/>
    <w:tmpl w:val="84BA6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23"/>
    <w:multiLevelType w:val="hybridMultilevel"/>
    <w:tmpl w:val="2EC0D2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0000024"/>
    <w:multiLevelType w:val="hybridMultilevel"/>
    <w:tmpl w:val="D86E74C8"/>
    <w:lvl w:ilvl="0" w:tplc="04090015">
      <w:start w:val="1"/>
      <w:numFmt w:val="upperLetter"/>
      <w:lvlText w:val="%1."/>
      <w:lvlJc w:val="left"/>
      <w:pPr>
        <w:ind w:left="1229" w:hanging="360"/>
      </w:pPr>
    </w:lvl>
    <w:lvl w:ilvl="1" w:tplc="04090019" w:tentative="1">
      <w:start w:val="1"/>
      <w:numFmt w:val="lowerLetter"/>
      <w:lvlText w:val="%2."/>
      <w:lvlJc w:val="left"/>
      <w:pPr>
        <w:ind w:left="1949" w:hanging="360"/>
      </w:pPr>
    </w:lvl>
    <w:lvl w:ilvl="2" w:tplc="0409001B" w:tentative="1">
      <w:start w:val="1"/>
      <w:numFmt w:val="lowerRoman"/>
      <w:lvlText w:val="%3."/>
      <w:lvlJc w:val="right"/>
      <w:pPr>
        <w:ind w:left="2669" w:hanging="180"/>
      </w:pPr>
    </w:lvl>
    <w:lvl w:ilvl="3" w:tplc="0409000F" w:tentative="1">
      <w:start w:val="1"/>
      <w:numFmt w:val="decimal"/>
      <w:lvlText w:val="%4."/>
      <w:lvlJc w:val="left"/>
      <w:pPr>
        <w:ind w:left="3389" w:hanging="360"/>
      </w:pPr>
    </w:lvl>
    <w:lvl w:ilvl="4" w:tplc="04090019" w:tentative="1">
      <w:start w:val="1"/>
      <w:numFmt w:val="lowerLetter"/>
      <w:lvlText w:val="%5."/>
      <w:lvlJc w:val="left"/>
      <w:pPr>
        <w:ind w:left="4109" w:hanging="360"/>
      </w:pPr>
    </w:lvl>
    <w:lvl w:ilvl="5" w:tplc="0409001B" w:tentative="1">
      <w:start w:val="1"/>
      <w:numFmt w:val="lowerRoman"/>
      <w:lvlText w:val="%6."/>
      <w:lvlJc w:val="right"/>
      <w:pPr>
        <w:ind w:left="4829" w:hanging="180"/>
      </w:pPr>
    </w:lvl>
    <w:lvl w:ilvl="6" w:tplc="0409000F" w:tentative="1">
      <w:start w:val="1"/>
      <w:numFmt w:val="decimal"/>
      <w:lvlText w:val="%7."/>
      <w:lvlJc w:val="left"/>
      <w:pPr>
        <w:ind w:left="5549" w:hanging="360"/>
      </w:pPr>
    </w:lvl>
    <w:lvl w:ilvl="7" w:tplc="04090019" w:tentative="1">
      <w:start w:val="1"/>
      <w:numFmt w:val="lowerLetter"/>
      <w:lvlText w:val="%8."/>
      <w:lvlJc w:val="left"/>
      <w:pPr>
        <w:ind w:left="6269" w:hanging="360"/>
      </w:pPr>
    </w:lvl>
    <w:lvl w:ilvl="8" w:tplc="040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36" w15:restartNumberingAfterBreak="0">
    <w:nsid w:val="00000025"/>
    <w:multiLevelType w:val="hybridMultilevel"/>
    <w:tmpl w:val="16089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6"/>
    <w:multiLevelType w:val="hybridMultilevel"/>
    <w:tmpl w:val="3E8E32F6"/>
    <w:lvl w:ilvl="0" w:tplc="B2945E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0000027"/>
    <w:multiLevelType w:val="hybridMultilevel"/>
    <w:tmpl w:val="84BA6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0000028"/>
    <w:multiLevelType w:val="hybridMultilevel"/>
    <w:tmpl w:val="E5E4F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0000029"/>
    <w:multiLevelType w:val="hybridMultilevel"/>
    <w:tmpl w:val="B2B2D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000002A"/>
    <w:multiLevelType w:val="hybridMultilevel"/>
    <w:tmpl w:val="4CCA3D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000002B"/>
    <w:multiLevelType w:val="hybridMultilevel"/>
    <w:tmpl w:val="F9A261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000002C"/>
    <w:multiLevelType w:val="multilevel"/>
    <w:tmpl w:val="C3F88FF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000002D"/>
    <w:multiLevelType w:val="hybridMultilevel"/>
    <w:tmpl w:val="84BA6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000002E"/>
    <w:multiLevelType w:val="multilevel"/>
    <w:tmpl w:val="114A9B4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6" w15:restartNumberingAfterBreak="0">
    <w:nsid w:val="0000002F"/>
    <w:multiLevelType w:val="multilevel"/>
    <w:tmpl w:val="E910876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C926514"/>
    <w:multiLevelType w:val="hybridMultilevel"/>
    <w:tmpl w:val="D8C8FE86"/>
    <w:lvl w:ilvl="0" w:tplc="04090009">
      <w:start w:val="1"/>
      <w:numFmt w:val="bullet"/>
      <w:lvlText w:val=""/>
      <w:lvlJc w:val="left"/>
      <w:pPr>
        <w:ind w:left="3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num w:numId="1" w16cid:durableId="839656407">
    <w:abstractNumId w:val="12"/>
  </w:num>
  <w:num w:numId="2" w16cid:durableId="1776709490">
    <w:abstractNumId w:val="5"/>
  </w:num>
  <w:num w:numId="3" w16cid:durableId="816871954">
    <w:abstractNumId w:val="10"/>
  </w:num>
  <w:num w:numId="4" w16cid:durableId="1890140684">
    <w:abstractNumId w:val="0"/>
  </w:num>
  <w:num w:numId="5" w16cid:durableId="1096092433">
    <w:abstractNumId w:val="2"/>
  </w:num>
  <w:num w:numId="6" w16cid:durableId="27335808">
    <w:abstractNumId w:val="16"/>
  </w:num>
  <w:num w:numId="7" w16cid:durableId="531384209">
    <w:abstractNumId w:val="4"/>
  </w:num>
  <w:num w:numId="8" w16cid:durableId="797994158">
    <w:abstractNumId w:val="9"/>
  </w:num>
  <w:num w:numId="9" w16cid:durableId="1771272652">
    <w:abstractNumId w:val="11"/>
  </w:num>
  <w:num w:numId="10" w16cid:durableId="4065921">
    <w:abstractNumId w:val="47"/>
  </w:num>
  <w:num w:numId="11" w16cid:durableId="1701542823">
    <w:abstractNumId w:val="8"/>
  </w:num>
  <w:num w:numId="12" w16cid:durableId="663895940">
    <w:abstractNumId w:val="37"/>
  </w:num>
  <w:num w:numId="13" w16cid:durableId="464812443">
    <w:abstractNumId w:val="13"/>
  </w:num>
  <w:num w:numId="14" w16cid:durableId="1398435437">
    <w:abstractNumId w:val="1"/>
  </w:num>
  <w:num w:numId="15" w16cid:durableId="231620928">
    <w:abstractNumId w:val="14"/>
  </w:num>
  <w:num w:numId="16" w16cid:durableId="1383941599">
    <w:abstractNumId w:val="3"/>
  </w:num>
  <w:num w:numId="17" w16cid:durableId="1049107758">
    <w:abstractNumId w:val="6"/>
  </w:num>
  <w:num w:numId="18" w16cid:durableId="908033464">
    <w:abstractNumId w:val="15"/>
  </w:num>
  <w:num w:numId="19" w16cid:durableId="1625843852">
    <w:abstractNumId w:val="7"/>
  </w:num>
  <w:num w:numId="20" w16cid:durableId="449668339">
    <w:abstractNumId w:val="31"/>
  </w:num>
  <w:num w:numId="21" w16cid:durableId="1531526311">
    <w:abstractNumId w:val="46"/>
  </w:num>
  <w:num w:numId="22" w16cid:durableId="385568307">
    <w:abstractNumId w:val="19"/>
  </w:num>
  <w:num w:numId="23" w16cid:durableId="507985074">
    <w:abstractNumId w:val="17"/>
  </w:num>
  <w:num w:numId="24" w16cid:durableId="1477838818">
    <w:abstractNumId w:val="29"/>
  </w:num>
  <w:num w:numId="25" w16cid:durableId="420487847">
    <w:abstractNumId w:val="27"/>
  </w:num>
  <w:num w:numId="26" w16cid:durableId="1081752224">
    <w:abstractNumId w:val="24"/>
  </w:num>
  <w:num w:numId="27" w16cid:durableId="553928689">
    <w:abstractNumId w:val="26"/>
  </w:num>
  <w:num w:numId="28" w16cid:durableId="1126461554">
    <w:abstractNumId w:val="43"/>
  </w:num>
  <w:num w:numId="29" w16cid:durableId="1536884982">
    <w:abstractNumId w:val="30"/>
  </w:num>
  <w:num w:numId="30" w16cid:durableId="404452110">
    <w:abstractNumId w:val="22"/>
  </w:num>
  <w:num w:numId="31" w16cid:durableId="1217816098">
    <w:abstractNumId w:val="32"/>
  </w:num>
  <w:num w:numId="32" w16cid:durableId="1231386789">
    <w:abstractNumId w:val="36"/>
  </w:num>
  <w:num w:numId="33" w16cid:durableId="1721593823">
    <w:abstractNumId w:val="41"/>
  </w:num>
  <w:num w:numId="34" w16cid:durableId="1243300713">
    <w:abstractNumId w:val="40"/>
  </w:num>
  <w:num w:numId="35" w16cid:durableId="1236403970">
    <w:abstractNumId w:val="45"/>
  </w:num>
  <w:num w:numId="36" w16cid:durableId="691104902">
    <w:abstractNumId w:val="20"/>
  </w:num>
  <w:num w:numId="37" w16cid:durableId="1954507513">
    <w:abstractNumId w:val="23"/>
  </w:num>
  <w:num w:numId="38" w16cid:durableId="1041516676">
    <w:abstractNumId w:val="44"/>
  </w:num>
  <w:num w:numId="39" w16cid:durableId="1099330341">
    <w:abstractNumId w:val="28"/>
  </w:num>
  <w:num w:numId="40" w16cid:durableId="1340279522">
    <w:abstractNumId w:val="35"/>
  </w:num>
  <w:num w:numId="41" w16cid:durableId="1295988717">
    <w:abstractNumId w:val="18"/>
  </w:num>
  <w:num w:numId="42" w16cid:durableId="366494583">
    <w:abstractNumId w:val="38"/>
  </w:num>
  <w:num w:numId="43" w16cid:durableId="2044748901">
    <w:abstractNumId w:val="42"/>
  </w:num>
  <w:num w:numId="44" w16cid:durableId="2146267043">
    <w:abstractNumId w:val="25"/>
  </w:num>
  <w:num w:numId="45" w16cid:durableId="1270504573">
    <w:abstractNumId w:val="33"/>
  </w:num>
  <w:num w:numId="46" w16cid:durableId="1558079743">
    <w:abstractNumId w:val="34"/>
  </w:num>
  <w:num w:numId="47" w16cid:durableId="371393287">
    <w:abstractNumId w:val="39"/>
  </w:num>
  <w:num w:numId="48" w16cid:durableId="7096502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4B4"/>
    <w:rsid w:val="002C356D"/>
    <w:rsid w:val="0044555B"/>
    <w:rsid w:val="006224B4"/>
    <w:rsid w:val="007544CF"/>
    <w:rsid w:val="0080222F"/>
    <w:rsid w:val="00864CFD"/>
    <w:rsid w:val="00CD450A"/>
    <w:rsid w:val="00E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EDD15E"/>
  <w15:docId w15:val="{6E91BCF3-9280-4D20-96CD-E8E01F3D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bidi/>
      <w:spacing w:before="200" w:after="0" w:line="276" w:lineRule="auto"/>
      <w:outlineLvl w:val="1"/>
    </w:pPr>
    <w:rPr>
      <w:rFonts w:ascii="Arial" w:eastAsia="SimSun" w:hAnsi="Arial" w:cs="Arial"/>
      <w:b/>
      <w:bCs/>
      <w:color w:val="5B9BD5"/>
      <w:sz w:val="26"/>
      <w:szCs w:val="26"/>
    </w:rPr>
  </w:style>
  <w:style w:type="paragraph" w:styleId="3">
    <w:name w:val="heading 3"/>
    <w:basedOn w:val="a"/>
    <w:link w:val="3Char"/>
    <w:uiPriority w:val="9"/>
    <w:semiHidden/>
    <w:unhideWhenUsed/>
    <w:qFormat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</w:style>
  <w:style w:type="paragraph" w:styleId="a6">
    <w:name w:val="footer"/>
    <w:basedOn w:val="a"/>
    <w:link w:val="Char0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</w:style>
  <w:style w:type="paragraph" w:styleId="a7">
    <w:name w:val="Balloon Text"/>
    <w:basedOn w:val="a"/>
    <w:link w:val="Char1"/>
    <w:uiPriority w:val="9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rPr>
      <w:rFonts w:ascii="Tahoma" w:hAnsi="Tahoma" w:cs="Tahoma"/>
      <w:sz w:val="18"/>
      <w:szCs w:val="18"/>
    </w:rPr>
  </w:style>
  <w:style w:type="character" w:customStyle="1" w:styleId="2Char">
    <w:name w:val="عنوان 2 Char"/>
    <w:basedOn w:val="a0"/>
    <w:link w:val="2"/>
    <w:uiPriority w:val="9"/>
    <w:rPr>
      <w:rFonts w:ascii="Arial" w:eastAsia="SimSun" w:hAnsi="Arial" w:cs="Arial"/>
      <w:b/>
      <w:bCs/>
      <w:color w:val="5B9BD5"/>
      <w:sz w:val="26"/>
      <w:szCs w:val="26"/>
    </w:rPr>
  </w:style>
  <w:style w:type="character" w:customStyle="1" w:styleId="3Char">
    <w:name w:val="عنوان 3 Char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Normal (Web)"/>
    <w:basedOn w:val="a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a0"/>
    <w:uiPriority w:val="99"/>
    <w:rPr>
      <w:color w:val="0000FF"/>
      <w:u w:val="single"/>
    </w:rPr>
  </w:style>
  <w:style w:type="paragraph" w:customStyle="1" w:styleId="Affiliation">
    <w:name w:val="Affiliation"/>
    <w:basedOn w:val="a"/>
    <w:next w:val="a"/>
    <w:qFormat/>
    <w:pPr>
      <w:bidi/>
      <w:spacing w:after="0" w:line="240" w:lineRule="auto"/>
      <w:contextualSpacing/>
      <w:jc w:val="center"/>
    </w:pPr>
    <w:rPr>
      <w:rFonts w:ascii="Simplified Arabic" w:hAnsi="Simplified Arabic" w:cs="Simplified Arabic"/>
      <w:i/>
      <w:iCs/>
      <w:sz w:val="22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1109</Characters>
  <Application>Microsoft Office Word</Application>
  <DocSecurity>0</DocSecurity>
  <Lines>9</Lines>
  <Paragraphs>2</Paragraphs>
  <ScaleCrop>false</ScaleCrop>
  <Company>Naim Al Hussaini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د. لشير محمد الحمادي</dc:title>
  <dc:creator>Hager Mohamed</dc:creator>
  <cp:lastModifiedBy>Dr.Basheer</cp:lastModifiedBy>
  <cp:revision>3</cp:revision>
  <cp:lastPrinted>2023-10-16T05:27:00Z</cp:lastPrinted>
  <dcterms:created xsi:type="dcterms:W3CDTF">2024-03-05T13:26:00Z</dcterms:created>
  <dcterms:modified xsi:type="dcterms:W3CDTF">2025-07-26T06:52:00Z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0d4fd73fa680435d83f12d291fbde9ca</vt:lpwstr>
  </property>
</Properties>
</file>