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2EF1" w14:textId="77777777" w:rsidR="006224B4" w:rsidRDefault="006224B4">
      <w:pPr>
        <w:bidi/>
        <w:spacing w:after="0" w:line="276" w:lineRule="auto"/>
        <w:rPr>
          <w:b/>
          <w:bCs/>
          <w:color w:val="000000"/>
          <w:sz w:val="22"/>
          <w:vertAlign w:val="superscript"/>
          <w:rtl/>
          <w:lang w:bidi="ar-YE"/>
        </w:rPr>
      </w:pPr>
    </w:p>
    <w:p w14:paraId="5EC6CDC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(عنوان البحث باللغة العربية للبحث باللغة العربية، أو العنوان باللغة الإنجليزية للبحث باللغة الإنجليزية) </w:t>
      </w:r>
    </w:p>
    <w:p w14:paraId="0BD06F2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بيانات الباحثين </w:t>
      </w:r>
      <w:proofErr w:type="gramStart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 باللغة</w:t>
      </w:r>
      <w:proofErr w:type="gramEnd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 العربية للبحث باللغة العربية، أو باللغة الإنجليزية للبحث باللغة الإنجليزية)</w:t>
      </w:r>
    </w:p>
    <w:p w14:paraId="56443528" w14:textId="77777777" w:rsidR="006224B4" w:rsidRDefault="00000000">
      <w:pPr>
        <w:bidi/>
        <w:spacing w:line="276" w:lineRule="auto"/>
        <w:rPr>
          <w:b/>
          <w:bCs/>
          <w:color w:val="000000"/>
          <w:sz w:val="32"/>
          <w:szCs w:val="32"/>
          <w:vertAlign w:val="superscript"/>
          <w:rtl/>
        </w:rPr>
      </w:pPr>
      <w:r>
        <w:rPr>
          <w:rFonts w:hint="cs"/>
          <w:sz w:val="36"/>
          <w:rtl/>
          <w:lang w:bidi="ar-LY"/>
        </w:rPr>
        <w:t>اسم ولقب الباحث الأول</w:t>
      </w:r>
      <w:r>
        <w:rPr>
          <w:sz w:val="20"/>
          <w:szCs w:val="20"/>
          <w:vertAlign w:val="superscript"/>
          <w:lang w:bidi="ar-LY"/>
        </w:rPr>
        <w:t>1</w:t>
      </w:r>
      <w:r>
        <w:rPr>
          <w:rFonts w:hint="cs"/>
          <w:sz w:val="36"/>
          <w:rtl/>
        </w:rPr>
        <w:t xml:space="preserve">، اسم ولقب الباحث </w:t>
      </w:r>
      <w:r>
        <w:rPr>
          <w:rFonts w:hint="cs"/>
          <w:sz w:val="36"/>
          <w:rtl/>
          <w:lang w:bidi="ar-LY"/>
        </w:rPr>
        <w:t>الثاني</w:t>
      </w:r>
      <w:proofErr w:type="gramStart"/>
      <w:r>
        <w:rPr>
          <w:sz w:val="20"/>
          <w:szCs w:val="20"/>
          <w:vertAlign w:val="superscript"/>
          <w:lang w:bidi="ar-LY"/>
        </w:rPr>
        <w:t>2</w:t>
      </w:r>
      <w:r>
        <w:rPr>
          <w:rFonts w:hint="cs"/>
          <w:sz w:val="36"/>
          <w:rtl/>
          <w:lang w:bidi="ar-LY"/>
        </w:rPr>
        <w:t>،...</w:t>
      </w:r>
      <w:proofErr w:type="gramEnd"/>
      <w:r>
        <w:rPr>
          <w:rFonts w:hint="cs"/>
          <w:sz w:val="36"/>
          <w:rtl/>
          <w:lang w:bidi="ar-LY"/>
        </w:rPr>
        <w:t>. الخ</w:t>
      </w:r>
    </w:p>
    <w:p w14:paraId="11B81627" w14:textId="77777777" w:rsidR="006224B4" w:rsidRDefault="00000000" w:rsidP="00811DE1">
      <w:pPr>
        <w:bidi/>
        <w:spacing w:line="276" w:lineRule="auto"/>
        <w:rPr>
          <w:sz w:val="36"/>
          <w:lang w:bidi="ar-LY"/>
        </w:rPr>
      </w:pPr>
      <w:r>
        <w:rPr>
          <w:sz w:val="20"/>
          <w:szCs w:val="20"/>
          <w:vertAlign w:val="superscript"/>
          <w:lang w:bidi="ar-LY"/>
        </w:rPr>
        <w:t>1)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YE"/>
        </w:rPr>
        <w:t xml:space="preserve"> الدرجة العلمية للباحث الأول،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sz w:val="36"/>
          <w:rtl/>
          <w:lang w:bidi="ar-LY"/>
        </w:rPr>
        <w:t>.</w:t>
      </w:r>
      <w:r>
        <w:rPr>
          <w:sz w:val="36"/>
          <w:rtl/>
          <w:lang w:bidi="ar-LY"/>
        </w:rPr>
        <w:t xml:space="preserve"> </w:t>
      </w:r>
    </w:p>
    <w:p w14:paraId="5E3688BE" w14:textId="77777777" w:rsidR="006224B4" w:rsidRDefault="00000000">
      <w:pPr>
        <w:bidi/>
        <w:spacing w:line="276" w:lineRule="auto"/>
      </w:pPr>
      <w:r>
        <w:rPr>
          <w:sz w:val="20"/>
          <w:szCs w:val="20"/>
          <w:vertAlign w:val="superscript"/>
          <w:lang w:bidi="ar-LY"/>
        </w:rPr>
        <w:t>2)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LY"/>
        </w:rPr>
        <w:t xml:space="preserve"> </w:t>
      </w:r>
      <w:r>
        <w:rPr>
          <w:rFonts w:hint="cs"/>
          <w:sz w:val="36"/>
          <w:rtl/>
          <w:lang w:bidi="ar-YE"/>
        </w:rPr>
        <w:t xml:space="preserve">الدرجة العلمية للباحث الأخير،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rtl/>
        </w:rPr>
        <w:t>.</w:t>
      </w:r>
    </w:p>
    <w:p w14:paraId="6D28D22A" w14:textId="77777777" w:rsidR="006224B4" w:rsidRDefault="00000000">
      <w:pPr>
        <w:bidi/>
        <w:spacing w:line="240" w:lineRule="auto"/>
        <w:rPr>
          <w:b/>
          <w:bCs/>
          <w:szCs w:val="28"/>
          <w:rtl/>
          <w:lang w:bidi="ar-YE"/>
        </w:rPr>
      </w:pPr>
      <w:r>
        <w:rPr>
          <w:rFonts w:hint="cs"/>
          <w:b/>
          <w:bCs/>
          <w:szCs w:val="28"/>
          <w:rtl/>
          <w:lang w:bidi="ar-YE"/>
        </w:rPr>
        <w:t>الملخص:</w:t>
      </w:r>
    </w:p>
    <w:p w14:paraId="521379BC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يجب أن يتضمن الملخص </w:t>
      </w:r>
      <w:proofErr w:type="gramStart"/>
      <w:r>
        <w:rPr>
          <w:rFonts w:hint="cs"/>
          <w:sz w:val="36"/>
          <w:rtl/>
          <w:lang w:bidi="ar-YE"/>
        </w:rPr>
        <w:t>على :</w:t>
      </w:r>
      <w:proofErr w:type="gramEnd"/>
      <w:r>
        <w:rPr>
          <w:rFonts w:hint="cs"/>
          <w:sz w:val="36"/>
          <w:rtl/>
          <w:lang w:bidi="ar-YE"/>
        </w:rPr>
        <w:t xml:space="preserve"> </w:t>
      </w:r>
    </w:p>
    <w:p w14:paraId="50321177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>الهدف الرئيس للبحث، أبعاد المتغيرات الرئيسة للبحث، منهج البحث، مجتمع البحث، عينة البحث، أداة البحث، أهم النتائج الرئيسة، أهم التوصيات الأساسية.</w:t>
      </w:r>
    </w:p>
    <w:p w14:paraId="2BD4D8D9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sz w:val="36"/>
          <w:rtl/>
          <w:lang w:bidi="ar-YE"/>
        </w:rPr>
        <w:t>لا يتجاوز ملخص البحث</w:t>
      </w:r>
      <w:r>
        <w:rPr>
          <w:rFonts w:hint="cs"/>
          <w:sz w:val="36"/>
          <w:rtl/>
          <w:lang w:bidi="ar-YE"/>
        </w:rPr>
        <w:t xml:space="preserve"> عن</w:t>
      </w:r>
      <w:r>
        <w:rPr>
          <w:sz w:val="36"/>
          <w:rtl/>
          <w:lang w:bidi="ar-YE"/>
        </w:rPr>
        <w:t xml:space="preserve"> </w:t>
      </w:r>
      <w:r>
        <w:rPr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200</w:t>
      </w:r>
      <w:r>
        <w:rPr>
          <w:sz w:val="24"/>
          <w:szCs w:val="24"/>
          <w:rtl/>
          <w:lang w:bidi="ar-YE"/>
        </w:rPr>
        <w:t>)</w:t>
      </w:r>
      <w:r>
        <w:rPr>
          <w:sz w:val="36"/>
          <w:rtl/>
          <w:lang w:bidi="ar-YE"/>
        </w:rPr>
        <w:t xml:space="preserve"> كلمة</w:t>
      </w:r>
      <w:r>
        <w:rPr>
          <w:rFonts w:hint="cs"/>
          <w:sz w:val="36"/>
          <w:rtl/>
          <w:lang w:bidi="ar-YE"/>
        </w:rPr>
        <w:t xml:space="preserve">، ولا يقل </w:t>
      </w:r>
      <w:r>
        <w:rPr>
          <w:rFonts w:hint="cs"/>
          <w:sz w:val="24"/>
          <w:szCs w:val="24"/>
          <w:rtl/>
          <w:lang w:bidi="ar-YE"/>
        </w:rPr>
        <w:t xml:space="preserve">عن </w:t>
      </w:r>
      <w:r>
        <w:rPr>
          <w:sz w:val="24"/>
          <w:szCs w:val="24"/>
          <w:lang w:bidi="ar-YE"/>
        </w:rPr>
        <w:t>150</w:t>
      </w:r>
      <w:r>
        <w:rPr>
          <w:rFonts w:hint="cs"/>
          <w:sz w:val="36"/>
          <w:rtl/>
          <w:lang w:bidi="ar-YE"/>
        </w:rPr>
        <w:t xml:space="preserve"> كلمة.</w:t>
      </w:r>
    </w:p>
    <w:p w14:paraId="1F8FD5C6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لا تقل الكلمات المفتاحية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3</w:t>
      </w:r>
      <w:r>
        <w:rPr>
          <w:rFonts w:hint="cs"/>
          <w:sz w:val="24"/>
          <w:szCs w:val="24"/>
          <w:rtl/>
          <w:lang w:bidi="ar-YE"/>
        </w:rPr>
        <w:t xml:space="preserve">) </w:t>
      </w:r>
      <w:r>
        <w:rPr>
          <w:rFonts w:hint="cs"/>
          <w:sz w:val="36"/>
          <w:rtl/>
          <w:lang w:bidi="ar-YE"/>
        </w:rPr>
        <w:t xml:space="preserve">كلمات، ولا تزيد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7</w:t>
      </w:r>
      <w:r>
        <w:rPr>
          <w:rFonts w:hint="cs"/>
          <w:sz w:val="24"/>
          <w:szCs w:val="24"/>
          <w:rtl/>
          <w:lang w:bidi="ar-YE"/>
        </w:rPr>
        <w:t>)</w:t>
      </w:r>
      <w:r>
        <w:rPr>
          <w:rFonts w:hint="cs"/>
          <w:sz w:val="36"/>
          <w:rtl/>
          <w:lang w:bidi="ar-YE"/>
        </w:rPr>
        <w:t xml:space="preserve"> كلمات. </w:t>
      </w:r>
    </w:p>
    <w:p w14:paraId="6C08D7B5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lang w:bidi="ar-YE"/>
        </w:rPr>
      </w:pPr>
      <w:r>
        <w:rPr>
          <w:rFonts w:hint="cs"/>
          <w:sz w:val="36"/>
          <w:rtl/>
          <w:lang w:bidi="ar-YE"/>
        </w:rPr>
        <w:t xml:space="preserve">أن </w:t>
      </w:r>
      <w:r>
        <w:rPr>
          <w:sz w:val="36"/>
          <w:rtl/>
          <w:lang w:bidi="ar-YE"/>
        </w:rPr>
        <w:t xml:space="preserve">يكون </w:t>
      </w:r>
      <w:r>
        <w:rPr>
          <w:rFonts w:hint="cs"/>
          <w:sz w:val="36"/>
          <w:rtl/>
          <w:lang w:bidi="ar-YE"/>
        </w:rPr>
        <w:t>الملخص</w:t>
      </w:r>
      <w:r>
        <w:rPr>
          <w:sz w:val="36"/>
          <w:rtl/>
          <w:lang w:bidi="ar-YE"/>
        </w:rPr>
        <w:t xml:space="preserve"> مكتوب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بخط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24"/>
          <w:szCs w:val="24"/>
          <w:lang w:bidi="ar-YE"/>
        </w:rPr>
        <w:t>(Times New Roman)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36"/>
          <w:rtl/>
          <w:lang w:bidi="ar-YE"/>
        </w:rPr>
        <w:t xml:space="preserve">وبحجم </w:t>
      </w:r>
      <w:r>
        <w:rPr>
          <w:rFonts w:hint="cs"/>
          <w:sz w:val="36"/>
          <w:rtl/>
          <w:lang w:bidi="ar-YE"/>
        </w:rPr>
        <w:t>(</w:t>
      </w:r>
      <w:r>
        <w:rPr>
          <w:sz w:val="24"/>
          <w:szCs w:val="24"/>
          <w:lang w:bidi="ar-YE"/>
        </w:rPr>
        <w:t>16</w:t>
      </w:r>
      <w:r>
        <w:rPr>
          <w:rFonts w:hint="cs"/>
          <w:sz w:val="36"/>
          <w:rtl/>
          <w:lang w:bidi="ar-YE"/>
        </w:rPr>
        <w:t>) للعنوان الرئيس(غامق)،</w:t>
      </w:r>
      <w:r>
        <w:rPr>
          <w:sz w:val="36"/>
          <w:rtl/>
          <w:lang w:bidi="ar-YE"/>
        </w:rPr>
        <w:t xml:space="preserve"> و</w:t>
      </w:r>
      <w:r>
        <w:rPr>
          <w:rFonts w:hint="cs"/>
          <w:sz w:val="36"/>
          <w:rtl/>
          <w:lang w:bidi="ar-YE"/>
        </w:rPr>
        <w:t>حجم (</w:t>
      </w:r>
      <w:r>
        <w:rPr>
          <w:sz w:val="24"/>
          <w:szCs w:val="24"/>
          <w:lang w:bidi="ar-YE"/>
        </w:rPr>
        <w:t>14</w:t>
      </w:r>
      <w:r>
        <w:rPr>
          <w:rFonts w:hint="cs"/>
          <w:sz w:val="36"/>
          <w:rtl/>
          <w:lang w:bidi="ar-YE"/>
        </w:rPr>
        <w:t>) للمضمون، والمسافة (</w:t>
      </w:r>
      <w:r>
        <w:rPr>
          <w:sz w:val="24"/>
          <w:szCs w:val="24"/>
          <w:lang w:bidi="ar-YE"/>
        </w:rPr>
        <w:t>2</w:t>
      </w:r>
      <w:r>
        <w:rPr>
          <w:rFonts w:hint="cs"/>
          <w:sz w:val="36"/>
          <w:rtl/>
          <w:lang w:bidi="ar-YE"/>
        </w:rPr>
        <w:t xml:space="preserve">سم) لجميع جهات </w:t>
      </w:r>
      <w:proofErr w:type="gramStart"/>
      <w:r>
        <w:rPr>
          <w:rFonts w:hint="cs"/>
          <w:sz w:val="36"/>
          <w:rtl/>
          <w:lang w:bidi="ar-YE"/>
        </w:rPr>
        <w:t>الصفحة ،</w:t>
      </w:r>
      <w:proofErr w:type="gramEnd"/>
      <w:r>
        <w:rPr>
          <w:rFonts w:hint="cs"/>
          <w:sz w:val="36"/>
          <w:rtl/>
          <w:lang w:bidi="ar-YE"/>
        </w:rPr>
        <w:t xml:space="preserve"> ويتضمن البحث المكتوب </w:t>
      </w:r>
      <w:r>
        <w:rPr>
          <w:sz w:val="36"/>
          <w:rtl/>
          <w:lang w:bidi="ar-YE"/>
        </w:rPr>
        <w:t>باللغة العربية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>نجليزية</w:t>
      </w:r>
      <w:r>
        <w:rPr>
          <w:rFonts w:hint="cs"/>
          <w:sz w:val="36"/>
          <w:rtl/>
          <w:lang w:bidi="ar-YE"/>
        </w:rPr>
        <w:t xml:space="preserve"> (يلي الملخص باللغة العربية)</w:t>
      </w:r>
      <w:r>
        <w:rPr>
          <w:sz w:val="36"/>
          <w:rtl/>
          <w:lang w:bidi="ar-YE"/>
        </w:rPr>
        <w:t xml:space="preserve">، </w:t>
      </w:r>
      <w:r>
        <w:rPr>
          <w:rFonts w:hint="cs"/>
          <w:sz w:val="36"/>
          <w:rtl/>
          <w:lang w:bidi="ar-YE"/>
        </w:rPr>
        <w:t>والبحث المكتوب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 xml:space="preserve">نجليزية </w:t>
      </w:r>
      <w:r>
        <w:rPr>
          <w:rFonts w:hint="cs"/>
          <w:sz w:val="36"/>
          <w:rtl/>
          <w:lang w:bidi="ar-YE"/>
        </w:rPr>
        <w:t>يتضمن</w:t>
      </w:r>
      <w:r>
        <w:rPr>
          <w:sz w:val="36"/>
          <w:rtl/>
          <w:lang w:bidi="ar-YE"/>
        </w:rPr>
        <w:t xml:space="preserve">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العربية</w:t>
      </w:r>
      <w:r>
        <w:rPr>
          <w:rFonts w:hint="cs"/>
          <w:sz w:val="36"/>
          <w:rtl/>
          <w:lang w:bidi="ar-YE"/>
        </w:rPr>
        <w:t xml:space="preserve"> (يلي الملخص باللغة الإنجليزية).  </w:t>
      </w:r>
    </w:p>
    <w:p w14:paraId="2A481F3C" w14:textId="77777777" w:rsidR="006224B4" w:rsidRDefault="006224B4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</w:p>
    <w:p w14:paraId="2BE30A9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01A8C9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58F494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4FA0D6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E099C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E79640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FE50F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475862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BA7446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AF807E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853CC49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D0DC2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49B3AAE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22715F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82FFD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C9CF9A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D213CE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F2A323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D5997D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(عنوان البحث باللغة الإنجليزية للبحث باللغة العربية، أو العنوان باللغة الإنجليزية للبحث باللغة العربية).</w:t>
      </w:r>
    </w:p>
    <w:p w14:paraId="6D6E0FB9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بيانات الباحثين </w:t>
      </w:r>
      <w:proofErr w:type="gramStart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 باللغة</w:t>
      </w:r>
      <w:proofErr w:type="gramEnd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 الإنجليزية للبحث باللغة العربية ، أو باللغة الإنجليزية للبحث باللغة العربية).</w:t>
      </w:r>
    </w:p>
    <w:p w14:paraId="325E18B4" w14:textId="77777777" w:rsidR="006224B4" w:rsidRDefault="00000000">
      <w:pPr>
        <w:spacing w:line="240" w:lineRule="auto"/>
        <w:rPr>
          <w:b/>
          <w:bCs/>
          <w:color w:val="000000"/>
          <w:szCs w:val="28"/>
        </w:rPr>
      </w:pPr>
      <w:r>
        <w:rPr>
          <w:rFonts w:cs="Simplified Arabic"/>
          <w:b/>
          <w:bCs/>
          <w:color w:val="000000"/>
          <w:szCs w:val="28"/>
        </w:rPr>
        <w:t>A</w:t>
      </w:r>
      <w:r>
        <w:rPr>
          <w:b/>
          <w:bCs/>
          <w:color w:val="000000"/>
          <w:szCs w:val="28"/>
        </w:rPr>
        <w:t>bstract:</w:t>
      </w:r>
    </w:p>
    <w:p w14:paraId="5EE68BD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D8F271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7DABC5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778D5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7771D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5645F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3C6721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F149F8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5389B3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7A6738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AADBE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0C23EC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6EF0B5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B92170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89C03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59F7D3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294215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CEF4F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997BD8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4FE20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C9F0089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AE4411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A1E77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B39D7C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5190BA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CE0A4E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1237508" w14:textId="77777777" w:rsidR="006224B4" w:rsidRDefault="006224B4">
      <w:pPr>
        <w:bidi/>
        <w:spacing w:line="360" w:lineRule="auto"/>
        <w:ind w:left="33" w:right="-567"/>
        <w:rPr>
          <w:rFonts w:cs="SKR HEAD1"/>
          <w:noProof/>
          <w:snapToGrid w:val="0"/>
          <w:sz w:val="32"/>
          <w:szCs w:val="32"/>
          <w:rtl/>
          <w:lang w:eastAsia="ar-SA" w:bidi="ar-YE"/>
        </w:rPr>
      </w:pPr>
    </w:p>
    <w:sectPr w:rsidR="006224B4">
      <w:headerReference w:type="default" r:id="rId7"/>
      <w:pgSz w:w="11909" w:h="16834" w:code="9"/>
      <w:pgMar w:top="1134" w:right="1134" w:bottom="1134" w:left="1134" w:header="720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2751" w14:textId="77777777" w:rsidR="00DD5593" w:rsidRDefault="00DD5593">
      <w:pPr>
        <w:spacing w:after="0" w:line="240" w:lineRule="auto"/>
      </w:pPr>
      <w:r>
        <w:separator/>
      </w:r>
    </w:p>
  </w:endnote>
  <w:endnote w:type="continuationSeparator" w:id="0">
    <w:p w14:paraId="274B3456" w14:textId="77777777" w:rsidR="00DD5593" w:rsidRDefault="00D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067C" w14:textId="77777777" w:rsidR="00DD5593" w:rsidRDefault="00DD5593">
      <w:pPr>
        <w:spacing w:after="0" w:line="240" w:lineRule="auto"/>
      </w:pPr>
      <w:r>
        <w:separator/>
      </w:r>
    </w:p>
  </w:footnote>
  <w:footnote w:type="continuationSeparator" w:id="0">
    <w:p w14:paraId="6B475480" w14:textId="77777777" w:rsidR="00DD5593" w:rsidRDefault="00DD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1A6C" w14:textId="308B5B4E" w:rsidR="00A715BD" w:rsidRDefault="00A715BD" w:rsidP="00A715BD">
    <w:pPr>
      <w:bidi/>
      <w:spacing w:after="0" w:line="240" w:lineRule="auto"/>
      <w:ind w:right="-450"/>
      <w:rPr>
        <w:b/>
        <w:bCs/>
        <w:color w:val="000000"/>
        <w:sz w:val="24"/>
        <w:szCs w:val="24"/>
        <w:rtl/>
        <w:lang w:bidi="ar-YE"/>
      </w:rPr>
    </w:pPr>
    <w:r>
      <w:rPr>
        <w:rFonts w:hint="cs"/>
        <w:b/>
        <w:bCs/>
        <w:color w:val="000000"/>
        <w:sz w:val="24"/>
        <w:szCs w:val="24"/>
        <w:rtl/>
        <w:lang w:bidi="ar-YE"/>
      </w:rPr>
      <w:t>المؤتمر الدولي الثاني</w:t>
    </w:r>
    <w:r>
      <w:rPr>
        <w:b/>
        <w:bCs/>
        <w:color w:val="000000"/>
        <w:sz w:val="24"/>
        <w:szCs w:val="24"/>
        <w:lang w:bidi="ar-YE"/>
      </w:rPr>
      <w:t xml:space="preserve"> </w:t>
    </w:r>
    <w:r w:rsidRPr="000D1127">
      <w:rPr>
        <w:b/>
        <w:bCs/>
        <w:color w:val="000000"/>
        <w:sz w:val="24"/>
        <w:szCs w:val="24"/>
        <w:rtl/>
        <w:lang w:bidi="ar-YE"/>
      </w:rPr>
      <w:t xml:space="preserve">للتعليم الإلكتروني والتعليم عن </w:t>
    </w:r>
    <w:proofErr w:type="gramStart"/>
    <w:r w:rsidRPr="000D1127">
      <w:rPr>
        <w:b/>
        <w:bCs/>
        <w:color w:val="000000"/>
        <w:sz w:val="24"/>
        <w:szCs w:val="24"/>
        <w:rtl/>
        <w:lang w:bidi="ar-YE"/>
      </w:rPr>
      <w:t>بعد</w:t>
    </w:r>
    <w:r>
      <w:rPr>
        <w:b/>
        <w:bCs/>
        <w:color w:val="000000"/>
        <w:sz w:val="24"/>
        <w:szCs w:val="24"/>
        <w:lang w:bidi="ar-YE"/>
      </w:rPr>
      <w:t xml:space="preserve"> 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</w:t>
    </w:r>
    <w:r w:rsidRPr="000D1127">
      <w:rPr>
        <w:b/>
        <w:bCs/>
        <w:color w:val="000000"/>
        <w:sz w:val="24"/>
        <w:szCs w:val="24"/>
        <w:rtl/>
        <w:lang w:bidi="ar-YE"/>
      </w:rPr>
      <w:t>بجامعة</w:t>
    </w:r>
    <w:proofErr w:type="gramEnd"/>
    <w:r w:rsidRPr="000D1127">
      <w:rPr>
        <w:b/>
        <w:bCs/>
        <w:color w:val="000000"/>
        <w:sz w:val="24"/>
        <w:szCs w:val="24"/>
        <w:rtl/>
        <w:lang w:bidi="ar-YE"/>
      </w:rPr>
      <w:t xml:space="preserve"> العلوم والتكنولوجيا</w:t>
    </w:r>
    <w:r w:rsidRPr="000D1127">
      <w:rPr>
        <w:rFonts w:hint="cs"/>
        <w:b/>
        <w:bCs/>
        <w:color w:val="000000"/>
        <w:sz w:val="24"/>
        <w:szCs w:val="24"/>
        <w:rtl/>
        <w:lang w:bidi="ar-YE"/>
      </w:rPr>
      <w:t xml:space="preserve"> 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(21- 23 يونيو </w:t>
    </w:r>
    <w:r>
      <w:rPr>
        <w:b/>
        <w:bCs/>
        <w:color w:val="000000"/>
        <w:sz w:val="24"/>
        <w:szCs w:val="24"/>
        <w:lang w:bidi="ar-YE"/>
      </w:rPr>
      <w:t>2025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) </w:t>
    </w:r>
    <w:r>
      <w:rPr>
        <w:b/>
        <w:bCs/>
        <w:color w:val="000000"/>
        <w:sz w:val="24"/>
        <w:szCs w:val="24"/>
        <w:rtl/>
        <w:lang w:bidi="ar-YE"/>
      </w:rPr>
      <w:t>–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اليمن، عدن.</w:t>
    </w:r>
  </w:p>
  <w:p w14:paraId="7035462C" w14:textId="0535132A" w:rsidR="006224B4" w:rsidRPr="00A715BD" w:rsidRDefault="00A715BD" w:rsidP="00A715BD">
    <w:pPr>
      <w:spacing w:line="240" w:lineRule="auto"/>
      <w:ind w:right="-450"/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</w:pPr>
    <w:r>
      <w:rPr>
        <w:rFonts w:asciiTheme="majorBidi" w:hAnsiTheme="majorBidi" w:cstheme="majorBidi"/>
        <w:b/>
        <w:bCs/>
        <w:szCs w:val="28"/>
        <w:lang w:bidi="ar-YE"/>
      </w:rPr>
      <w:t xml:space="preserve">The </w:t>
    </w:r>
    <w:r w:rsidR="00755E07">
      <w:rPr>
        <w:rFonts w:asciiTheme="majorBidi" w:hAnsiTheme="majorBidi" w:cstheme="majorBidi"/>
        <w:b/>
        <w:bCs/>
        <w:szCs w:val="28"/>
        <w:lang w:bidi="ar-YE"/>
      </w:rPr>
      <w:t>Second</w:t>
    </w:r>
    <w:r>
      <w:rPr>
        <w:rFonts w:asciiTheme="majorBidi" w:hAnsiTheme="majorBidi" w:cstheme="majorBidi"/>
        <w:b/>
        <w:bCs/>
        <w:szCs w:val="28"/>
        <w:lang w:bidi="ar-YE"/>
      </w:rPr>
      <w:t xml:space="preserve"> International Conference </w:t>
    </w:r>
    <w:r w:rsidR="00811DE1" w:rsidRPr="00811DE1">
      <w:rPr>
        <w:rFonts w:asciiTheme="majorBidi" w:hAnsiTheme="majorBidi" w:cstheme="majorBidi"/>
        <w:b/>
        <w:bCs/>
        <w:szCs w:val="28"/>
        <w:lang w:bidi="ar-YE"/>
      </w:rPr>
      <w:t>on</w:t>
    </w:r>
    <w:r w:rsidRPr="00811DE1">
      <w:rPr>
        <w:rFonts w:asciiTheme="majorBidi" w:hAnsiTheme="majorBidi" w:cstheme="majorBidi"/>
        <w:b/>
        <w:bCs/>
        <w:szCs w:val="28"/>
        <w:lang w:bidi="ar-YE"/>
      </w:rPr>
      <w:t xml:space="preserve"> Electronic </w:t>
    </w:r>
    <w:proofErr w:type="gramStart"/>
    <w:r w:rsidRPr="00811DE1">
      <w:rPr>
        <w:rFonts w:asciiTheme="majorBidi" w:hAnsiTheme="majorBidi" w:cstheme="majorBidi"/>
        <w:b/>
        <w:bCs/>
        <w:szCs w:val="28"/>
        <w:lang w:bidi="ar-YE"/>
      </w:rPr>
      <w:t>And</w:t>
    </w:r>
    <w:proofErr w:type="gramEnd"/>
    <w:r w:rsidRPr="00811DE1">
      <w:rPr>
        <w:rFonts w:asciiTheme="majorBidi" w:hAnsiTheme="majorBidi" w:cstheme="majorBidi"/>
        <w:b/>
        <w:bCs/>
        <w:szCs w:val="28"/>
        <w:lang w:bidi="ar-YE"/>
      </w:rPr>
      <w:t xml:space="preserve"> Distance Learning - at University of Science and Technology</w:t>
    </w:r>
    <w:r w:rsidRPr="000D1127">
      <w:rPr>
        <w:rFonts w:asciiTheme="majorBidi" w:hAnsiTheme="majorBidi" w:cstheme="majorBidi"/>
        <w:b/>
        <w:bCs/>
        <w:i/>
        <w:iCs/>
        <w:szCs w:val="28"/>
        <w:lang w:bidi="ar-YE"/>
      </w:rPr>
      <w:t xml:space="preserve"> </w:t>
    </w:r>
    <w:r w:rsidRPr="00811DE1">
      <w:rPr>
        <w:rFonts w:asciiTheme="majorBidi" w:hAnsiTheme="majorBidi" w:cstheme="majorBidi"/>
        <w:b/>
        <w:bCs/>
        <w:szCs w:val="28"/>
        <w:u w:val="single"/>
        <w:lang w:bidi="ar-YE"/>
      </w:rPr>
      <w:t>(21-23 June, 2025</w:t>
    </w:r>
    <w:r w:rsidRPr="00811DE1"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  <w:t>)</w:t>
    </w:r>
    <w:r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  <w:t xml:space="preserve"> </w:t>
    </w:r>
    <w:r w:rsidRPr="00D233AC">
      <w:rPr>
        <w:rFonts w:asciiTheme="majorBidi" w:hAnsiTheme="majorBidi" w:cstheme="majorBidi"/>
        <w:b/>
        <w:bCs/>
        <w:noProof/>
        <w:snapToGrid w:val="0"/>
        <w:szCs w:val="28"/>
        <w:lang w:eastAsia="ar-SA" w:bidi="ar-YE"/>
      </w:rPr>
      <w:t>Aden,Yemen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866ADEC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D8862DA"/>
    <w:lvl w:ilvl="0" w:tplc="0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0000004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D1181B7E"/>
    <w:lvl w:ilvl="0" w:tplc="03F2D79A">
      <w:start w:val="1"/>
      <w:numFmt w:val="decimal"/>
      <w:lvlText w:val="%1."/>
      <w:lvlJc w:val="right"/>
      <w:pPr>
        <w:ind w:left="720" w:hanging="360"/>
      </w:pPr>
      <w:rPr>
        <w:rFonts w:hint="default"/>
        <w:lang w:bidi="ar-Y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DAA00DA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E0B4F5D4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94FC3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2D50B2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89E6D322"/>
    <w:lvl w:ilvl="0" w:tplc="68283D2E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C7EA404"/>
    <w:lvl w:ilvl="0" w:tplc="AD22848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394ED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multilevel"/>
    <w:tmpl w:val="B3160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AB986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0BE820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84BA6456"/>
    <w:lvl w:ilvl="0" w:tplc="430226A0">
      <w:start w:val="1"/>
      <w:numFmt w:val="decimal"/>
      <w:lvlText w:val="%1."/>
      <w:lvlJc w:val="left"/>
      <w:pPr>
        <w:ind w:left="720" w:hanging="360"/>
      </w:pPr>
    </w:lvl>
    <w:lvl w:ilvl="1" w:tplc="4CC8FF70" w:tentative="1">
      <w:start w:val="1"/>
      <w:numFmt w:val="lowerLetter"/>
      <w:lvlText w:val="%2."/>
      <w:lvlJc w:val="left"/>
      <w:pPr>
        <w:ind w:left="1440" w:hanging="360"/>
      </w:pPr>
    </w:lvl>
    <w:lvl w:ilvl="2" w:tplc="F1F03114" w:tentative="1">
      <w:start w:val="1"/>
      <w:numFmt w:val="lowerRoman"/>
      <w:lvlText w:val="%3."/>
      <w:lvlJc w:val="right"/>
      <w:pPr>
        <w:ind w:left="2160" w:hanging="180"/>
      </w:pPr>
    </w:lvl>
    <w:lvl w:ilvl="3" w:tplc="12186C0A" w:tentative="1">
      <w:start w:val="1"/>
      <w:numFmt w:val="decimal"/>
      <w:lvlText w:val="%4."/>
      <w:lvlJc w:val="left"/>
      <w:pPr>
        <w:ind w:left="2880" w:hanging="360"/>
      </w:pPr>
    </w:lvl>
    <w:lvl w:ilvl="4" w:tplc="3E98C17C" w:tentative="1">
      <w:start w:val="1"/>
      <w:numFmt w:val="lowerLetter"/>
      <w:lvlText w:val="%5."/>
      <w:lvlJc w:val="left"/>
      <w:pPr>
        <w:ind w:left="3600" w:hanging="360"/>
      </w:pPr>
    </w:lvl>
    <w:lvl w:ilvl="5" w:tplc="2B14201E" w:tentative="1">
      <w:start w:val="1"/>
      <w:numFmt w:val="lowerRoman"/>
      <w:lvlText w:val="%6."/>
      <w:lvlJc w:val="right"/>
      <w:pPr>
        <w:ind w:left="4320" w:hanging="180"/>
      </w:pPr>
    </w:lvl>
    <w:lvl w:ilvl="6" w:tplc="A614C96E" w:tentative="1">
      <w:start w:val="1"/>
      <w:numFmt w:val="decimal"/>
      <w:lvlText w:val="%7."/>
      <w:lvlJc w:val="left"/>
      <w:pPr>
        <w:ind w:left="5040" w:hanging="360"/>
      </w:pPr>
    </w:lvl>
    <w:lvl w:ilvl="7" w:tplc="0FD85568" w:tentative="1">
      <w:start w:val="1"/>
      <w:numFmt w:val="lowerLetter"/>
      <w:lvlText w:val="%8."/>
      <w:lvlJc w:val="left"/>
      <w:pPr>
        <w:ind w:left="5760" w:hanging="360"/>
      </w:pPr>
    </w:lvl>
    <w:lvl w:ilvl="8" w:tplc="F200A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108AFF54"/>
    <w:lvl w:ilvl="0" w:tplc="C2C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multilevel"/>
    <w:tmpl w:val="ED406B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0000001A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4CC0B0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000001C"/>
    <w:multiLevelType w:val="multilevel"/>
    <w:tmpl w:val="6AC20D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multilevel"/>
    <w:tmpl w:val="0C382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000001F"/>
    <w:multiLevelType w:val="multilevel"/>
    <w:tmpl w:val="D2708F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F34439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0000021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EC0D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000024"/>
    <w:multiLevelType w:val="hybridMultilevel"/>
    <w:tmpl w:val="D86E74C8"/>
    <w:lvl w:ilvl="0" w:tplc="04090015">
      <w:start w:val="1"/>
      <w:numFmt w:val="upperLetter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6" w15:restartNumberingAfterBreak="0">
    <w:nsid w:val="00000025"/>
    <w:multiLevelType w:val="hybridMultilevel"/>
    <w:tmpl w:val="1608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E5E4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B2B2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4CCA3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F9A26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multilevel"/>
    <w:tmpl w:val="C3F88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000002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E91087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0F1FC4"/>
    <w:multiLevelType w:val="hybridMultilevel"/>
    <w:tmpl w:val="D8C8FE86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839656407">
    <w:abstractNumId w:val="12"/>
  </w:num>
  <w:num w:numId="2" w16cid:durableId="1776709490">
    <w:abstractNumId w:val="5"/>
  </w:num>
  <w:num w:numId="3" w16cid:durableId="816871954">
    <w:abstractNumId w:val="10"/>
  </w:num>
  <w:num w:numId="4" w16cid:durableId="1890140684">
    <w:abstractNumId w:val="0"/>
  </w:num>
  <w:num w:numId="5" w16cid:durableId="1096092433">
    <w:abstractNumId w:val="2"/>
  </w:num>
  <w:num w:numId="6" w16cid:durableId="27335808">
    <w:abstractNumId w:val="16"/>
  </w:num>
  <w:num w:numId="7" w16cid:durableId="531384209">
    <w:abstractNumId w:val="4"/>
  </w:num>
  <w:num w:numId="8" w16cid:durableId="797994158">
    <w:abstractNumId w:val="9"/>
  </w:num>
  <w:num w:numId="9" w16cid:durableId="1771272652">
    <w:abstractNumId w:val="11"/>
  </w:num>
  <w:num w:numId="10" w16cid:durableId="4065921">
    <w:abstractNumId w:val="47"/>
  </w:num>
  <w:num w:numId="11" w16cid:durableId="1701542823">
    <w:abstractNumId w:val="8"/>
  </w:num>
  <w:num w:numId="12" w16cid:durableId="663895940">
    <w:abstractNumId w:val="37"/>
  </w:num>
  <w:num w:numId="13" w16cid:durableId="464812443">
    <w:abstractNumId w:val="13"/>
  </w:num>
  <w:num w:numId="14" w16cid:durableId="1398435437">
    <w:abstractNumId w:val="1"/>
  </w:num>
  <w:num w:numId="15" w16cid:durableId="231620928">
    <w:abstractNumId w:val="14"/>
  </w:num>
  <w:num w:numId="16" w16cid:durableId="1383941599">
    <w:abstractNumId w:val="3"/>
  </w:num>
  <w:num w:numId="17" w16cid:durableId="1049107758">
    <w:abstractNumId w:val="6"/>
  </w:num>
  <w:num w:numId="18" w16cid:durableId="908033464">
    <w:abstractNumId w:val="15"/>
  </w:num>
  <w:num w:numId="19" w16cid:durableId="1625843852">
    <w:abstractNumId w:val="7"/>
  </w:num>
  <w:num w:numId="20" w16cid:durableId="449668339">
    <w:abstractNumId w:val="31"/>
  </w:num>
  <w:num w:numId="21" w16cid:durableId="1531526311">
    <w:abstractNumId w:val="46"/>
  </w:num>
  <w:num w:numId="22" w16cid:durableId="385568307">
    <w:abstractNumId w:val="19"/>
  </w:num>
  <w:num w:numId="23" w16cid:durableId="507985074">
    <w:abstractNumId w:val="17"/>
  </w:num>
  <w:num w:numId="24" w16cid:durableId="1477838818">
    <w:abstractNumId w:val="29"/>
  </w:num>
  <w:num w:numId="25" w16cid:durableId="420487847">
    <w:abstractNumId w:val="27"/>
  </w:num>
  <w:num w:numId="26" w16cid:durableId="1081752224">
    <w:abstractNumId w:val="24"/>
  </w:num>
  <w:num w:numId="27" w16cid:durableId="553928689">
    <w:abstractNumId w:val="26"/>
  </w:num>
  <w:num w:numId="28" w16cid:durableId="1126461554">
    <w:abstractNumId w:val="43"/>
  </w:num>
  <w:num w:numId="29" w16cid:durableId="1536884982">
    <w:abstractNumId w:val="30"/>
  </w:num>
  <w:num w:numId="30" w16cid:durableId="404452110">
    <w:abstractNumId w:val="22"/>
  </w:num>
  <w:num w:numId="31" w16cid:durableId="1217816098">
    <w:abstractNumId w:val="32"/>
  </w:num>
  <w:num w:numId="32" w16cid:durableId="1231386789">
    <w:abstractNumId w:val="36"/>
  </w:num>
  <w:num w:numId="33" w16cid:durableId="1721593823">
    <w:abstractNumId w:val="41"/>
  </w:num>
  <w:num w:numId="34" w16cid:durableId="1243300713">
    <w:abstractNumId w:val="40"/>
  </w:num>
  <w:num w:numId="35" w16cid:durableId="1236403970">
    <w:abstractNumId w:val="45"/>
  </w:num>
  <w:num w:numId="36" w16cid:durableId="691104902">
    <w:abstractNumId w:val="20"/>
  </w:num>
  <w:num w:numId="37" w16cid:durableId="1954507513">
    <w:abstractNumId w:val="23"/>
  </w:num>
  <w:num w:numId="38" w16cid:durableId="1041516676">
    <w:abstractNumId w:val="44"/>
  </w:num>
  <w:num w:numId="39" w16cid:durableId="1099330341">
    <w:abstractNumId w:val="28"/>
  </w:num>
  <w:num w:numId="40" w16cid:durableId="1340279522">
    <w:abstractNumId w:val="35"/>
  </w:num>
  <w:num w:numId="41" w16cid:durableId="1295988717">
    <w:abstractNumId w:val="18"/>
  </w:num>
  <w:num w:numId="42" w16cid:durableId="366494583">
    <w:abstractNumId w:val="38"/>
  </w:num>
  <w:num w:numId="43" w16cid:durableId="2044748901">
    <w:abstractNumId w:val="42"/>
  </w:num>
  <w:num w:numId="44" w16cid:durableId="2146267043">
    <w:abstractNumId w:val="25"/>
  </w:num>
  <w:num w:numId="45" w16cid:durableId="1270504573">
    <w:abstractNumId w:val="33"/>
  </w:num>
  <w:num w:numId="46" w16cid:durableId="1558079743">
    <w:abstractNumId w:val="34"/>
  </w:num>
  <w:num w:numId="47" w16cid:durableId="371393287">
    <w:abstractNumId w:val="39"/>
  </w:num>
  <w:num w:numId="48" w16cid:durableId="7096502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B4"/>
    <w:rsid w:val="006224B4"/>
    <w:rsid w:val="006F1525"/>
    <w:rsid w:val="00755E07"/>
    <w:rsid w:val="00811DE1"/>
    <w:rsid w:val="00864CFD"/>
    <w:rsid w:val="00A715BD"/>
    <w:rsid w:val="00AA3039"/>
    <w:rsid w:val="00CD2CC9"/>
    <w:rsid w:val="00DC1BA5"/>
    <w:rsid w:val="00DD5593"/>
    <w:rsid w:val="00EE77C4"/>
    <w:rsid w:val="00F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D15E"/>
  <w15:docId w15:val="{6E91BCF3-9280-4D20-96CD-E8E01F3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bidi/>
      <w:spacing w:before="200" w:after="0" w:line="276" w:lineRule="auto"/>
      <w:outlineLvl w:val="1"/>
    </w:pPr>
    <w:rPr>
      <w:rFonts w:ascii="Arial" w:eastAsia="SimSun" w:hAnsi="Arial" w:cs="Arial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SimSun" w:hAnsi="Arial" w:cs="Arial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ffiliation">
    <w:name w:val="Affiliation"/>
    <w:basedOn w:val="Normal"/>
    <w:next w:val="Normal"/>
    <w:qFormat/>
    <w:pPr>
      <w:bidi/>
      <w:spacing w:after="0" w:line="240" w:lineRule="auto"/>
      <w:contextualSpacing/>
      <w:jc w:val="center"/>
    </w:pPr>
    <w:rPr>
      <w:rFonts w:ascii="Simplified Arabic" w:hAnsi="Simplified Arabic" w:cs="Simplified Arabic"/>
      <w:i/>
      <w:iCs/>
      <w:sz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1115</Characters>
  <Application>Microsoft Office Word</Application>
  <DocSecurity>0</DocSecurity>
  <Lines>9</Lines>
  <Paragraphs>2</Paragraphs>
  <ScaleCrop>false</ScaleCrop>
  <Company>Naim Al Hussaini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 لشير محمد الحمادي</dc:title>
  <dc:creator>Hager Mohamed</dc:creator>
  <cp:lastModifiedBy>Abdulkareem Alsharafi</cp:lastModifiedBy>
  <cp:revision>6</cp:revision>
  <cp:lastPrinted>2023-10-16T05:27:00Z</cp:lastPrinted>
  <dcterms:created xsi:type="dcterms:W3CDTF">2024-02-07T14:49:00Z</dcterms:created>
  <dcterms:modified xsi:type="dcterms:W3CDTF">2024-12-21T07:38:00Z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0d4fd73fa680435d83f12d291fbde9ca</vt:lpwstr>
  </property>
</Properties>
</file>